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23F91" w14:textId="2F63CBFE" w:rsidR="00D246D9" w:rsidRDefault="00065A7D" w:rsidP="00065A7D">
      <w:pPr>
        <w:pStyle w:val="Heading1"/>
      </w:pPr>
      <w:r>
        <w:t>202</w:t>
      </w:r>
      <w:r w:rsidR="008F707B">
        <w:t>5</w:t>
      </w:r>
      <w:r>
        <w:t xml:space="preserve"> Design Judge Selection. Advice for </w:t>
      </w:r>
      <w:r w:rsidR="00764CB2">
        <w:t>self-assignment</w:t>
      </w:r>
      <w:r>
        <w:t xml:space="preserve"> of specialist</w:t>
      </w:r>
      <w:r w:rsidRPr="00065A7D">
        <w:t xml:space="preserve"> </w:t>
      </w:r>
      <w:r>
        <w:t>Category</w:t>
      </w:r>
    </w:p>
    <w:p w14:paraId="4C820B84" w14:textId="7EA2CF93" w:rsidR="00D246D9" w:rsidRPr="00D246D9" w:rsidRDefault="00D246D9" w:rsidP="008D1878">
      <w:pPr>
        <w:pStyle w:val="Heading2"/>
      </w:pPr>
      <w:r w:rsidRPr="00D246D9">
        <w:t>Universal approach to scoring</w:t>
      </w:r>
    </w:p>
    <w:p w14:paraId="2D1CA34A" w14:textId="4D346265" w:rsidR="004C4642" w:rsidRDefault="004C4642" w:rsidP="004C4642">
      <w:pPr>
        <w:pStyle w:val="NoSpacing"/>
        <w:spacing w:before="120" w:after="120" w:line="264" w:lineRule="auto"/>
        <w:rPr>
          <w:bCs/>
        </w:rPr>
      </w:pPr>
      <w:r>
        <w:rPr>
          <w:bCs/>
        </w:rPr>
        <w:t>In order to facilitate the planning and organisation of the</w:t>
      </w:r>
      <w:r w:rsidR="003D2716">
        <w:rPr>
          <w:bCs/>
        </w:rPr>
        <w:t xml:space="preserve"> event</w:t>
      </w:r>
      <w:r>
        <w:rPr>
          <w:bCs/>
        </w:rPr>
        <w:t>, we will have a single Design Score Sheet (see  that will be used for all Scenarios across all entry Classes</w:t>
      </w:r>
      <w:r w:rsidR="003D2716">
        <w:rPr>
          <w:bCs/>
        </w:rPr>
        <w:t>.</w:t>
      </w:r>
      <w:r>
        <w:rPr>
          <w:bCs/>
        </w:rPr>
        <w:t xml:space="preserve"> The basic layout is very similar to that u</w:t>
      </w:r>
      <w:r w:rsidR="003D2716">
        <w:rPr>
          <w:bCs/>
        </w:rPr>
        <w:t>sed over the previous years</w:t>
      </w:r>
      <w:r>
        <w:rPr>
          <w:bCs/>
        </w:rPr>
        <w:t>.</w:t>
      </w:r>
    </w:p>
    <w:p w14:paraId="3EB11870" w14:textId="231EF81A" w:rsidR="004C4642" w:rsidRDefault="004C4642" w:rsidP="004C4642">
      <w:pPr>
        <w:pStyle w:val="NoSpacing"/>
        <w:spacing w:before="120" w:after="120" w:line="264" w:lineRule="auto"/>
        <w:rPr>
          <w:bCs/>
        </w:rPr>
      </w:pPr>
      <w:r w:rsidRPr="00CB3E29">
        <w:rPr>
          <w:b/>
        </w:rPr>
        <w:t>A reminder</w:t>
      </w:r>
      <w:r>
        <w:rPr>
          <w:bCs/>
        </w:rPr>
        <w:t xml:space="preserve"> that the Design event assumes that the student’s design is built, or will be built, in accordance with the Rules such that it will be eligible to start one of the dynamics events. Therefore, it must be designed to meet the Technical and Safety Requirements and all the Technical Inspection Requirements set out in the Rules. The Rules contain no material changes to the </w:t>
      </w:r>
      <w:r w:rsidR="003D2716">
        <w:rPr>
          <w:bCs/>
        </w:rPr>
        <w:t>previous year.</w:t>
      </w:r>
    </w:p>
    <w:p w14:paraId="2B035043" w14:textId="77777777" w:rsidR="004C4642" w:rsidRDefault="004C4642" w:rsidP="004C4642">
      <w:pPr>
        <w:pStyle w:val="NoSpacing"/>
        <w:spacing w:before="120" w:after="120" w:line="264" w:lineRule="auto"/>
        <w:rPr>
          <w:bCs/>
        </w:rPr>
      </w:pPr>
      <w:r>
        <w:rPr>
          <w:bCs/>
        </w:rPr>
        <w:t>The Score Sheet is split into categories covering the core areas of the design process, A to E. I have repeated the categories below directly from the Score Sheet to which I have added some information that indicates what may be expected to be discussed within each area. As can be seen, and partly by intent, some physical car areas will fall across multiple categories.</w:t>
      </w:r>
    </w:p>
    <w:p w14:paraId="1BE8F5AD" w14:textId="76BDE637" w:rsidR="008E4B33" w:rsidRDefault="004C4642" w:rsidP="004C4642">
      <w:pPr>
        <w:pStyle w:val="NoSpacing"/>
        <w:spacing w:before="120" w:after="120" w:line="264" w:lineRule="auto"/>
        <w:rPr>
          <w:bCs/>
        </w:rPr>
      </w:pPr>
      <w:r>
        <w:rPr>
          <w:bCs/>
        </w:rPr>
        <w:t>Each Design Judge Group will consist of a Lead Judge and then one individual Judge for each category area A through to E</w:t>
      </w:r>
      <w:r w:rsidR="00962CDB">
        <w:rPr>
          <w:bCs/>
        </w:rPr>
        <w:t>, excepting two Judges for Category C, one IC and one EV expert</w:t>
      </w:r>
      <w:r>
        <w:rPr>
          <w:bCs/>
        </w:rPr>
        <w:t xml:space="preserve">. </w:t>
      </w:r>
      <w:r w:rsidR="003D2716">
        <w:rPr>
          <w:bCs/>
        </w:rPr>
        <w:t>W</w:t>
      </w:r>
      <w:r w:rsidR="008E4B33">
        <w:rPr>
          <w:bCs/>
        </w:rPr>
        <w:t>e envisage that the Lead Judge role will focus on managing the Design Judge Group and assembling feedback/completing the Score Sheet.</w:t>
      </w:r>
    </w:p>
    <w:p w14:paraId="4F1E3123" w14:textId="544FF3A4" w:rsidR="007A286C" w:rsidRDefault="007A286C" w:rsidP="004C4642">
      <w:pPr>
        <w:pStyle w:val="NoSpacing"/>
        <w:spacing w:before="120" w:after="120" w:line="264" w:lineRule="auto"/>
        <w:rPr>
          <w:bCs/>
        </w:rPr>
      </w:pPr>
    </w:p>
    <w:p w14:paraId="1A42B1F2" w14:textId="63200D17" w:rsidR="007A286C" w:rsidRDefault="007A286C" w:rsidP="00F218DD">
      <w:pPr>
        <w:pStyle w:val="Heading2"/>
      </w:pPr>
      <w:r>
        <w:t>Example structure of a Design group</w:t>
      </w:r>
    </w:p>
    <w:tbl>
      <w:tblPr>
        <w:tblStyle w:val="TableGrid"/>
        <w:tblW w:w="0" w:type="auto"/>
        <w:tblLook w:val="04A0" w:firstRow="1" w:lastRow="0" w:firstColumn="1" w:lastColumn="0" w:noHBand="0" w:noVBand="1"/>
      </w:tblPr>
      <w:tblGrid>
        <w:gridCol w:w="6232"/>
      </w:tblGrid>
      <w:tr w:rsidR="00F218DD" w:rsidRPr="00F218DD" w14:paraId="55B5F87C" w14:textId="77777777" w:rsidTr="00065A7D">
        <w:tc>
          <w:tcPr>
            <w:tcW w:w="6232" w:type="dxa"/>
          </w:tcPr>
          <w:p w14:paraId="39BAFE2E" w14:textId="77777777" w:rsidR="00F218DD" w:rsidRPr="00F218DD" w:rsidRDefault="00F218DD">
            <w:pPr>
              <w:pStyle w:val="NormalWeb"/>
              <w:shd w:val="clear" w:color="auto" w:fill="FFFFFF"/>
              <w:spacing w:before="120" w:beforeAutospacing="0" w:after="120" w:afterAutospacing="0" w:line="220" w:lineRule="atLeast"/>
              <w:rPr>
                <w:rFonts w:ascii="Verdana" w:hAnsi="Verdana"/>
                <w:color w:val="222222"/>
                <w:sz w:val="20"/>
                <w:szCs w:val="20"/>
              </w:rPr>
            </w:pPr>
            <w:r w:rsidRPr="00065A7D">
              <w:rPr>
                <w:rFonts w:ascii="Verdana" w:hAnsi="Verdana"/>
                <w:b/>
                <w:bCs/>
                <w:color w:val="222222"/>
                <w:sz w:val="20"/>
                <w:szCs w:val="20"/>
              </w:rPr>
              <w:t>Lead</w:t>
            </w:r>
            <w:r w:rsidRPr="00F218DD">
              <w:rPr>
                <w:rFonts w:ascii="Verdana" w:hAnsi="Verdana"/>
                <w:color w:val="222222"/>
                <w:sz w:val="20"/>
                <w:szCs w:val="20"/>
              </w:rPr>
              <w:t xml:space="preserve"> Judge (Group Manager)</w:t>
            </w:r>
          </w:p>
        </w:tc>
      </w:tr>
      <w:tr w:rsidR="00F218DD" w:rsidRPr="00F218DD" w14:paraId="4F04A02F" w14:textId="77777777" w:rsidTr="00065A7D">
        <w:tc>
          <w:tcPr>
            <w:tcW w:w="6232" w:type="dxa"/>
          </w:tcPr>
          <w:p w14:paraId="410A9BB7" w14:textId="77777777" w:rsidR="00F218DD" w:rsidRPr="00F218DD" w:rsidRDefault="00F218DD">
            <w:pPr>
              <w:pStyle w:val="NormalWeb"/>
              <w:shd w:val="clear" w:color="auto" w:fill="FFFFFF"/>
              <w:spacing w:before="120" w:beforeAutospacing="0" w:after="120" w:afterAutospacing="0" w:line="220" w:lineRule="atLeast"/>
              <w:rPr>
                <w:rFonts w:ascii="Verdana" w:hAnsi="Verdana"/>
                <w:color w:val="222222"/>
                <w:sz w:val="20"/>
                <w:szCs w:val="20"/>
              </w:rPr>
            </w:pPr>
            <w:r w:rsidRPr="00F218DD">
              <w:rPr>
                <w:rFonts w:ascii="Verdana" w:hAnsi="Verdana"/>
                <w:color w:val="222222"/>
                <w:sz w:val="20"/>
                <w:szCs w:val="20"/>
              </w:rPr>
              <w:t>Cat A Vehicle Concept</w:t>
            </w:r>
          </w:p>
        </w:tc>
      </w:tr>
      <w:tr w:rsidR="00F218DD" w:rsidRPr="00F218DD" w14:paraId="3ABB4E67" w14:textId="77777777" w:rsidTr="00065A7D">
        <w:tc>
          <w:tcPr>
            <w:tcW w:w="6232" w:type="dxa"/>
          </w:tcPr>
          <w:p w14:paraId="7F8209B5" w14:textId="77777777" w:rsidR="00F218DD" w:rsidRPr="00F218DD" w:rsidRDefault="00F218DD">
            <w:pPr>
              <w:pStyle w:val="NormalWeb"/>
              <w:shd w:val="clear" w:color="auto" w:fill="FFFFFF"/>
              <w:spacing w:before="120" w:beforeAutospacing="0" w:after="120" w:afterAutospacing="0" w:line="220" w:lineRule="atLeast"/>
              <w:rPr>
                <w:rFonts w:ascii="Verdana" w:hAnsi="Verdana"/>
                <w:color w:val="222222"/>
                <w:sz w:val="20"/>
                <w:szCs w:val="20"/>
              </w:rPr>
            </w:pPr>
            <w:r w:rsidRPr="00F218DD">
              <w:rPr>
                <w:rFonts w:ascii="Verdana" w:hAnsi="Verdana"/>
                <w:color w:val="222222"/>
                <w:sz w:val="20"/>
                <w:szCs w:val="20"/>
              </w:rPr>
              <w:t>Cat B Structure and Suspension</w:t>
            </w:r>
          </w:p>
        </w:tc>
      </w:tr>
      <w:tr w:rsidR="00F218DD" w:rsidRPr="00F218DD" w14:paraId="3F85F0E4" w14:textId="77777777" w:rsidTr="00065A7D">
        <w:tc>
          <w:tcPr>
            <w:tcW w:w="6232" w:type="dxa"/>
          </w:tcPr>
          <w:p w14:paraId="3EBBA3C1" w14:textId="2B18E4E1" w:rsidR="00F218DD" w:rsidRPr="00F218DD" w:rsidRDefault="00F218DD">
            <w:pPr>
              <w:pStyle w:val="NormalWeb"/>
              <w:shd w:val="clear" w:color="auto" w:fill="FFFFFF"/>
              <w:spacing w:before="120" w:beforeAutospacing="0" w:after="120" w:afterAutospacing="0" w:line="220" w:lineRule="atLeast"/>
              <w:rPr>
                <w:rFonts w:ascii="Verdana" w:hAnsi="Verdana"/>
                <w:color w:val="222222"/>
                <w:sz w:val="20"/>
                <w:szCs w:val="20"/>
              </w:rPr>
            </w:pPr>
            <w:r w:rsidRPr="00F218DD">
              <w:rPr>
                <w:rFonts w:ascii="Verdana" w:hAnsi="Verdana"/>
                <w:color w:val="222222"/>
                <w:sz w:val="20"/>
                <w:szCs w:val="20"/>
              </w:rPr>
              <w:t xml:space="preserve">Cat C </w:t>
            </w:r>
            <w:r w:rsidR="00065A7D">
              <w:rPr>
                <w:rFonts w:ascii="Verdana" w:hAnsi="Verdana"/>
                <w:color w:val="222222"/>
                <w:sz w:val="20"/>
                <w:szCs w:val="20"/>
              </w:rPr>
              <w:t xml:space="preserve">IC </w:t>
            </w:r>
            <w:r w:rsidRPr="00F218DD">
              <w:rPr>
                <w:rFonts w:ascii="Verdana" w:hAnsi="Verdana"/>
                <w:color w:val="222222"/>
                <w:sz w:val="20"/>
                <w:szCs w:val="20"/>
              </w:rPr>
              <w:t>Powertrain with Internal Combustion Skills</w:t>
            </w:r>
          </w:p>
        </w:tc>
      </w:tr>
      <w:tr w:rsidR="00F218DD" w:rsidRPr="00F218DD" w14:paraId="458BB40E" w14:textId="77777777" w:rsidTr="00065A7D">
        <w:tc>
          <w:tcPr>
            <w:tcW w:w="6232" w:type="dxa"/>
          </w:tcPr>
          <w:p w14:paraId="10772323" w14:textId="77777777" w:rsidR="00F218DD" w:rsidRPr="00F218DD" w:rsidRDefault="00F218DD">
            <w:pPr>
              <w:pStyle w:val="NormalWeb"/>
              <w:shd w:val="clear" w:color="auto" w:fill="FFFFFF"/>
              <w:spacing w:before="120" w:beforeAutospacing="0" w:after="120" w:afterAutospacing="0" w:line="220" w:lineRule="atLeast"/>
              <w:rPr>
                <w:rFonts w:ascii="Verdana" w:hAnsi="Verdana"/>
                <w:color w:val="222222"/>
                <w:sz w:val="20"/>
                <w:szCs w:val="20"/>
              </w:rPr>
            </w:pPr>
            <w:r w:rsidRPr="00F218DD">
              <w:rPr>
                <w:rFonts w:ascii="Verdana" w:hAnsi="Verdana"/>
                <w:color w:val="222222"/>
                <w:sz w:val="20"/>
                <w:szCs w:val="20"/>
              </w:rPr>
              <w:t>Cat C EV Powertrain with EV system Skills</w:t>
            </w:r>
          </w:p>
        </w:tc>
      </w:tr>
      <w:tr w:rsidR="00F218DD" w:rsidRPr="00F218DD" w14:paraId="32D68B7E" w14:textId="77777777" w:rsidTr="00065A7D">
        <w:tc>
          <w:tcPr>
            <w:tcW w:w="6232" w:type="dxa"/>
          </w:tcPr>
          <w:p w14:paraId="1B875BB9" w14:textId="77777777" w:rsidR="00F218DD" w:rsidRPr="00F218DD" w:rsidRDefault="00F218DD">
            <w:pPr>
              <w:pStyle w:val="NormalWeb"/>
              <w:shd w:val="clear" w:color="auto" w:fill="FFFFFF"/>
              <w:spacing w:before="120" w:beforeAutospacing="0" w:after="120" w:afterAutospacing="0" w:line="220" w:lineRule="atLeast"/>
              <w:rPr>
                <w:rFonts w:ascii="Verdana" w:hAnsi="Verdana"/>
                <w:color w:val="222222"/>
                <w:sz w:val="20"/>
                <w:szCs w:val="20"/>
              </w:rPr>
            </w:pPr>
            <w:r w:rsidRPr="00F218DD">
              <w:rPr>
                <w:rFonts w:ascii="Verdana" w:hAnsi="Verdana"/>
                <w:color w:val="222222"/>
                <w:sz w:val="20"/>
                <w:szCs w:val="20"/>
              </w:rPr>
              <w:t>Cat D Project Management</w:t>
            </w:r>
          </w:p>
        </w:tc>
      </w:tr>
      <w:tr w:rsidR="00F218DD" w:rsidRPr="00F218DD" w14:paraId="30262335" w14:textId="77777777" w:rsidTr="00065A7D">
        <w:tc>
          <w:tcPr>
            <w:tcW w:w="6232" w:type="dxa"/>
          </w:tcPr>
          <w:p w14:paraId="6BB23EF5" w14:textId="77777777" w:rsidR="00F218DD" w:rsidRPr="00F218DD" w:rsidRDefault="00F218DD">
            <w:pPr>
              <w:pStyle w:val="NormalWeb"/>
              <w:shd w:val="clear" w:color="auto" w:fill="FFFFFF"/>
              <w:spacing w:before="120" w:beforeAutospacing="0" w:after="120" w:afterAutospacing="0" w:line="220" w:lineRule="atLeast"/>
              <w:rPr>
                <w:rFonts w:ascii="Verdana" w:hAnsi="Verdana"/>
                <w:color w:val="222222"/>
                <w:sz w:val="20"/>
                <w:szCs w:val="20"/>
              </w:rPr>
            </w:pPr>
            <w:r w:rsidRPr="00F218DD">
              <w:rPr>
                <w:rFonts w:ascii="Verdana" w:hAnsi="Verdana"/>
                <w:color w:val="222222"/>
                <w:sz w:val="20"/>
                <w:szCs w:val="20"/>
              </w:rPr>
              <w:t>Cat E Design for Manufacture</w:t>
            </w:r>
          </w:p>
        </w:tc>
      </w:tr>
    </w:tbl>
    <w:p w14:paraId="5FA31AEC" w14:textId="77777777" w:rsidR="007A286C" w:rsidRDefault="007A286C" w:rsidP="004C4642">
      <w:pPr>
        <w:pStyle w:val="NoSpacing"/>
        <w:spacing w:before="120" w:after="120" w:line="264" w:lineRule="auto"/>
        <w:rPr>
          <w:bCs/>
        </w:rPr>
      </w:pPr>
    </w:p>
    <w:p w14:paraId="601D7200" w14:textId="190C8B83" w:rsidR="00FD22CE" w:rsidRPr="00FD22CE" w:rsidRDefault="00FD22CE" w:rsidP="008D1878">
      <w:pPr>
        <w:pStyle w:val="Heading2"/>
      </w:pPr>
      <w:r w:rsidRPr="00FD22CE">
        <w:t>What does this have to do with Judge selection?</w:t>
      </w:r>
    </w:p>
    <w:p w14:paraId="0ABB0B69" w14:textId="546F8315" w:rsidR="00A540A5" w:rsidRDefault="008D3C5A" w:rsidP="00D246D9">
      <w:pPr>
        <w:pStyle w:val="NoSpacing"/>
        <w:spacing w:before="120" w:after="120" w:line="264" w:lineRule="auto"/>
        <w:rPr>
          <w:bCs/>
        </w:rPr>
      </w:pPr>
      <w:r>
        <w:rPr>
          <w:bCs/>
        </w:rPr>
        <w:t xml:space="preserve">We are trying to make things simpler for everyone and having defined the Score Sheet </w:t>
      </w:r>
      <w:r w:rsidR="00EE363E">
        <w:rPr>
          <w:bCs/>
        </w:rPr>
        <w:t>in</w:t>
      </w:r>
      <w:r>
        <w:rPr>
          <w:bCs/>
        </w:rPr>
        <w:t xml:space="preserve">to 5 categories we are asking you to basically choose which category you feel best suited to judging. In order to broaden your </w:t>
      </w:r>
      <w:r w:rsidR="00263417">
        <w:rPr>
          <w:bCs/>
        </w:rPr>
        <w:t>(and our) options,</w:t>
      </w:r>
      <w:r>
        <w:rPr>
          <w:bCs/>
        </w:rPr>
        <w:t xml:space="preserve"> we are suggesting you rank your choices from 1 to 5 for each of the Categories A to E. We are assuming everyone is honest and professional here </w:t>
      </w:r>
      <w:r w:rsidR="00263417">
        <w:rPr>
          <w:bCs/>
        </w:rPr>
        <w:t xml:space="preserve">and we suggest that the </w:t>
      </w:r>
      <w:r w:rsidR="008222B6">
        <w:rPr>
          <w:bCs/>
        </w:rPr>
        <w:t xml:space="preserve">table below will help you in that process. It is our assumption that anyone that has either judged before or competed in Formula Student should be able to manage a Level 5 effort at </w:t>
      </w:r>
      <w:r w:rsidR="008222B6" w:rsidRPr="003E035A">
        <w:rPr>
          <w:b/>
        </w:rPr>
        <w:t>any</w:t>
      </w:r>
      <w:r w:rsidR="008222B6">
        <w:rPr>
          <w:bCs/>
        </w:rPr>
        <w:t xml:space="preserve"> of the categories… </w:t>
      </w:r>
    </w:p>
    <w:p w14:paraId="3A019AA6" w14:textId="1F33A216" w:rsidR="00EE363E" w:rsidRDefault="00EE363E" w:rsidP="00D246D9">
      <w:pPr>
        <w:pStyle w:val="NoSpacing"/>
        <w:spacing w:before="120" w:after="120" w:line="264" w:lineRule="auto"/>
        <w:rPr>
          <w:bCs/>
        </w:rPr>
      </w:pPr>
      <w:r>
        <w:rPr>
          <w:bCs/>
        </w:rPr>
        <w:t xml:space="preserve">If you feel you should be considered as a Lead </w:t>
      </w:r>
      <w:r w:rsidR="008A40C0">
        <w:rPr>
          <w:bCs/>
        </w:rPr>
        <w:t>Judge,</w:t>
      </w:r>
      <w:r>
        <w:rPr>
          <w:bCs/>
        </w:rPr>
        <w:t xml:space="preserve"> please ensure you let us know why. </w:t>
      </w:r>
    </w:p>
    <w:p w14:paraId="22F41B81" w14:textId="77777777" w:rsidR="008A40C0" w:rsidRDefault="008A40C0" w:rsidP="00D246D9">
      <w:pPr>
        <w:pStyle w:val="NoSpacing"/>
        <w:spacing w:before="120" w:after="120" w:line="264" w:lineRule="auto"/>
        <w:rPr>
          <w:bCs/>
        </w:rPr>
      </w:pPr>
    </w:p>
    <w:tbl>
      <w:tblPr>
        <w:tblW w:w="0" w:type="auto"/>
        <w:shd w:val="clear" w:color="auto" w:fill="FFFFFF"/>
        <w:tblLayout w:type="fixed"/>
        <w:tblCellMar>
          <w:left w:w="0" w:type="dxa"/>
          <w:right w:w="0" w:type="dxa"/>
        </w:tblCellMar>
        <w:tblLook w:val="04A0" w:firstRow="1" w:lastRow="0" w:firstColumn="1" w:lastColumn="0" w:noHBand="0" w:noVBand="1"/>
      </w:tblPr>
      <w:tblGrid>
        <w:gridCol w:w="2686"/>
        <w:gridCol w:w="2549"/>
        <w:gridCol w:w="2693"/>
        <w:gridCol w:w="1987"/>
        <w:gridCol w:w="2268"/>
        <w:gridCol w:w="79"/>
      </w:tblGrid>
      <w:tr w:rsidR="005731D3" w:rsidRPr="003E035A" w14:paraId="4B19590B" w14:textId="77777777" w:rsidTr="006F701A">
        <w:tc>
          <w:tcPr>
            <w:tcW w:w="26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9D4716" w14:textId="2AF964C2" w:rsidR="005731D3" w:rsidRPr="003E035A" w:rsidRDefault="005731D3">
            <w:pPr>
              <w:pStyle w:val="NoSpacing"/>
              <w:spacing w:before="120" w:after="120" w:line="264" w:lineRule="auto"/>
              <w:rPr>
                <w:b/>
              </w:rPr>
            </w:pPr>
            <w:r w:rsidRPr="003E035A">
              <w:rPr>
                <w:b/>
              </w:rPr>
              <w:t xml:space="preserve">Level </w:t>
            </w:r>
            <w:r>
              <w:rPr>
                <w:b/>
              </w:rPr>
              <w:t>1 (expert)</w:t>
            </w:r>
          </w:p>
        </w:tc>
        <w:tc>
          <w:tcPr>
            <w:tcW w:w="25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3BCF28E" w14:textId="575AC92B" w:rsidR="005731D3" w:rsidRPr="003E035A" w:rsidRDefault="005731D3">
            <w:pPr>
              <w:pStyle w:val="NoSpacing"/>
              <w:spacing w:before="120" w:after="120" w:line="264" w:lineRule="auto"/>
              <w:rPr>
                <w:b/>
              </w:rPr>
            </w:pPr>
            <w:r w:rsidRPr="003E035A">
              <w:rPr>
                <w:b/>
              </w:rPr>
              <w:t xml:space="preserve">Level </w:t>
            </w:r>
            <w:r>
              <w:rPr>
                <w:b/>
              </w:rPr>
              <w:t>2 (good)</w:t>
            </w:r>
          </w:p>
        </w:tc>
        <w:tc>
          <w:tcPr>
            <w:tcW w:w="26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2B20A13" w14:textId="60D6085D" w:rsidR="005731D3" w:rsidRPr="003E035A" w:rsidRDefault="005731D3">
            <w:pPr>
              <w:pStyle w:val="NoSpacing"/>
              <w:spacing w:before="120" w:after="120" w:line="264" w:lineRule="auto"/>
              <w:rPr>
                <w:b/>
              </w:rPr>
            </w:pPr>
            <w:r w:rsidRPr="003E035A">
              <w:rPr>
                <w:b/>
              </w:rPr>
              <w:t xml:space="preserve">Level </w:t>
            </w:r>
            <w:r>
              <w:rPr>
                <w:b/>
              </w:rPr>
              <w:t>3 (average)</w:t>
            </w:r>
          </w:p>
        </w:tc>
        <w:tc>
          <w:tcPr>
            <w:tcW w:w="19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3396899" w14:textId="6DAA19C1" w:rsidR="005731D3" w:rsidRPr="003E035A" w:rsidRDefault="005731D3">
            <w:pPr>
              <w:pStyle w:val="NoSpacing"/>
              <w:spacing w:before="120" w:after="120" w:line="264" w:lineRule="auto"/>
              <w:rPr>
                <w:b/>
              </w:rPr>
            </w:pPr>
            <w:r w:rsidRPr="003E035A">
              <w:rPr>
                <w:b/>
              </w:rPr>
              <w:t xml:space="preserve">Level </w:t>
            </w:r>
            <w:r>
              <w:rPr>
                <w:b/>
              </w:rPr>
              <w:t>4 (below average)</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C6E8C6D" w14:textId="7C111867" w:rsidR="005731D3" w:rsidRPr="003E035A" w:rsidRDefault="005731D3">
            <w:pPr>
              <w:pStyle w:val="NoSpacing"/>
              <w:spacing w:before="120" w:after="120" w:line="264" w:lineRule="auto"/>
              <w:rPr>
                <w:b/>
              </w:rPr>
            </w:pPr>
            <w:r w:rsidRPr="003E035A">
              <w:rPr>
                <w:b/>
              </w:rPr>
              <w:t xml:space="preserve">Level </w:t>
            </w:r>
            <w:r>
              <w:rPr>
                <w:b/>
              </w:rPr>
              <w:t>5 (basic)</w:t>
            </w:r>
          </w:p>
        </w:tc>
        <w:tc>
          <w:tcPr>
            <w:tcW w:w="79" w:type="dxa"/>
            <w:shd w:val="clear" w:color="auto" w:fill="FFFFFF"/>
            <w:vAlign w:val="center"/>
            <w:hideMark/>
          </w:tcPr>
          <w:p w14:paraId="780DF913" w14:textId="77777777" w:rsidR="005731D3" w:rsidRPr="003E035A" w:rsidRDefault="005731D3">
            <w:pPr>
              <w:pStyle w:val="NoSpacing"/>
              <w:spacing w:before="120" w:after="120" w:line="264" w:lineRule="auto"/>
              <w:rPr>
                <w:b/>
              </w:rPr>
            </w:pPr>
            <w:r w:rsidRPr="003E035A">
              <w:rPr>
                <w:b/>
              </w:rPr>
              <w:t> </w:t>
            </w:r>
          </w:p>
        </w:tc>
      </w:tr>
      <w:tr w:rsidR="005731D3" w:rsidRPr="003E035A" w14:paraId="7CA3498B" w14:textId="77777777" w:rsidTr="006F701A">
        <w:trPr>
          <w:trHeight w:val="269"/>
        </w:trPr>
        <w:tc>
          <w:tcPr>
            <w:tcW w:w="268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79E0AD" w14:textId="6F6C3541" w:rsidR="005731D3" w:rsidRPr="003E035A" w:rsidRDefault="005731D3" w:rsidP="005731D3">
            <w:pPr>
              <w:pStyle w:val="NoSpacing"/>
              <w:spacing w:before="120" w:after="120" w:line="264" w:lineRule="auto"/>
              <w:rPr>
                <w:bCs/>
              </w:rPr>
            </w:pPr>
            <w:r w:rsidRPr="003E035A">
              <w:rPr>
                <w:bCs/>
              </w:rPr>
              <w:t xml:space="preserve">Has </w:t>
            </w:r>
            <w:r>
              <w:rPr>
                <w:bCs/>
              </w:rPr>
              <w:t xml:space="preserve">more than 4 </w:t>
            </w:r>
            <w:r w:rsidRPr="003E035A">
              <w:rPr>
                <w:bCs/>
              </w:rPr>
              <w:t>years’ experience working in the category in an industrial environment.</w:t>
            </w:r>
          </w:p>
        </w:tc>
        <w:tc>
          <w:tcPr>
            <w:tcW w:w="2549"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AD12FB" w14:textId="10D548BC" w:rsidR="005731D3" w:rsidRPr="003E035A" w:rsidRDefault="005731D3" w:rsidP="005731D3">
            <w:pPr>
              <w:pStyle w:val="NoSpacing"/>
              <w:spacing w:before="120" w:after="120" w:line="264" w:lineRule="auto"/>
              <w:rPr>
                <w:bCs/>
              </w:rPr>
            </w:pPr>
            <w:r w:rsidRPr="003E035A">
              <w:rPr>
                <w:bCs/>
              </w:rPr>
              <w:t xml:space="preserve">Has </w:t>
            </w:r>
            <w:r>
              <w:rPr>
                <w:bCs/>
              </w:rPr>
              <w:t xml:space="preserve">at least 3 </w:t>
            </w:r>
            <w:r w:rsidRPr="003E035A">
              <w:rPr>
                <w:bCs/>
              </w:rPr>
              <w:t>years’ experience in the category from </w:t>
            </w:r>
            <w:r w:rsidRPr="003E035A">
              <w:rPr>
                <w:b/>
                <w:bCs/>
              </w:rPr>
              <w:t>either</w:t>
            </w:r>
            <w:r w:rsidRPr="003E035A">
              <w:rPr>
                <w:bCs/>
              </w:rPr>
              <w:t xml:space="preserve"> a </w:t>
            </w:r>
            <w:r>
              <w:rPr>
                <w:bCs/>
              </w:rPr>
              <w:t>F</w:t>
            </w:r>
            <w:r w:rsidRPr="003E035A">
              <w:rPr>
                <w:bCs/>
              </w:rPr>
              <w:t xml:space="preserve">ormula </w:t>
            </w:r>
            <w:r>
              <w:rPr>
                <w:bCs/>
              </w:rPr>
              <w:t>S</w:t>
            </w:r>
            <w:r w:rsidRPr="003E035A">
              <w:rPr>
                <w:bCs/>
              </w:rPr>
              <w:t>tudent or industrial viewpoint.</w:t>
            </w:r>
          </w:p>
        </w:tc>
        <w:tc>
          <w:tcPr>
            <w:tcW w:w="2693"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6BE01A0" w14:textId="72CEA52A" w:rsidR="005731D3" w:rsidRPr="003E035A" w:rsidRDefault="005731D3" w:rsidP="005731D3">
            <w:pPr>
              <w:pStyle w:val="NoSpacing"/>
              <w:spacing w:before="120" w:after="120" w:line="264" w:lineRule="auto"/>
              <w:rPr>
                <w:bCs/>
              </w:rPr>
            </w:pPr>
            <w:r w:rsidRPr="003E035A">
              <w:rPr>
                <w:bCs/>
              </w:rPr>
              <w:t xml:space="preserve">Has </w:t>
            </w:r>
            <w:r>
              <w:rPr>
                <w:bCs/>
              </w:rPr>
              <w:t>at least 2</w:t>
            </w:r>
            <w:r w:rsidRPr="003E035A">
              <w:rPr>
                <w:bCs/>
              </w:rPr>
              <w:t xml:space="preserve"> years</w:t>
            </w:r>
            <w:r>
              <w:rPr>
                <w:bCs/>
              </w:rPr>
              <w:t>’</w:t>
            </w:r>
            <w:r w:rsidRPr="003E035A">
              <w:rPr>
                <w:bCs/>
              </w:rPr>
              <w:t xml:space="preserve"> experience in the category from a Formula Student viewpoint or </w:t>
            </w:r>
            <w:r>
              <w:rPr>
                <w:bCs/>
              </w:rPr>
              <w:t>1</w:t>
            </w:r>
            <w:r w:rsidRPr="003E035A">
              <w:rPr>
                <w:bCs/>
              </w:rPr>
              <w:t xml:space="preserve"> year from an industrial viewpoint.</w:t>
            </w:r>
          </w:p>
        </w:tc>
        <w:tc>
          <w:tcPr>
            <w:tcW w:w="1987"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25113D1" w14:textId="68F8B465" w:rsidR="005731D3" w:rsidRPr="003E035A" w:rsidRDefault="005731D3" w:rsidP="005731D3">
            <w:pPr>
              <w:pStyle w:val="NoSpacing"/>
              <w:spacing w:before="120" w:after="120" w:line="264" w:lineRule="auto"/>
              <w:rPr>
                <w:bCs/>
              </w:rPr>
            </w:pPr>
            <w:r w:rsidRPr="003E035A">
              <w:rPr>
                <w:bCs/>
              </w:rPr>
              <w:t>Has minimal direct experience in the category (</w:t>
            </w:r>
            <w:r>
              <w:rPr>
                <w:bCs/>
              </w:rPr>
              <w:t xml:space="preserve">under </w:t>
            </w:r>
            <w:r w:rsidRPr="003E035A">
              <w:rPr>
                <w:bCs/>
              </w:rPr>
              <w:t>1 year).</w:t>
            </w:r>
          </w:p>
        </w:tc>
        <w:tc>
          <w:tcPr>
            <w:tcW w:w="22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B7217B6" w14:textId="3DEF2727" w:rsidR="005731D3" w:rsidRPr="003E035A" w:rsidRDefault="005731D3" w:rsidP="005731D3">
            <w:pPr>
              <w:pStyle w:val="NoSpacing"/>
              <w:spacing w:before="120" w:after="120" w:line="264" w:lineRule="auto"/>
              <w:rPr>
                <w:bCs/>
              </w:rPr>
            </w:pPr>
            <w:r w:rsidRPr="003E035A">
              <w:rPr>
                <w:bCs/>
              </w:rPr>
              <w:t>Can ask salient questions regarding the category but has no fundamental exposure or experience directly related to the category.</w:t>
            </w:r>
          </w:p>
        </w:tc>
        <w:tc>
          <w:tcPr>
            <w:tcW w:w="79" w:type="dxa"/>
            <w:shd w:val="clear" w:color="auto" w:fill="FFFFFF"/>
            <w:vAlign w:val="center"/>
            <w:hideMark/>
          </w:tcPr>
          <w:p w14:paraId="23047257" w14:textId="77777777" w:rsidR="005731D3" w:rsidRPr="003E035A" w:rsidRDefault="005731D3" w:rsidP="005731D3">
            <w:pPr>
              <w:pStyle w:val="NoSpacing"/>
              <w:spacing w:before="120" w:after="120" w:line="264" w:lineRule="auto"/>
              <w:rPr>
                <w:bCs/>
              </w:rPr>
            </w:pPr>
          </w:p>
        </w:tc>
      </w:tr>
      <w:tr w:rsidR="005731D3" w:rsidRPr="003E035A" w14:paraId="44D91B92" w14:textId="77777777" w:rsidTr="006F701A">
        <w:trPr>
          <w:trHeight w:val="269"/>
        </w:trPr>
        <w:tc>
          <w:tcPr>
            <w:tcW w:w="2686" w:type="dxa"/>
            <w:vMerge/>
            <w:tcBorders>
              <w:top w:val="nil"/>
              <w:left w:val="single" w:sz="8" w:space="0" w:color="auto"/>
              <w:bottom w:val="single" w:sz="8" w:space="0" w:color="auto"/>
              <w:right w:val="single" w:sz="8" w:space="0" w:color="auto"/>
            </w:tcBorders>
            <w:shd w:val="clear" w:color="auto" w:fill="FFFFFF"/>
            <w:vAlign w:val="center"/>
            <w:hideMark/>
          </w:tcPr>
          <w:p w14:paraId="1F4966D0" w14:textId="77777777" w:rsidR="005731D3" w:rsidRPr="003E035A" w:rsidRDefault="005731D3" w:rsidP="005731D3">
            <w:pPr>
              <w:pStyle w:val="NoSpacing"/>
              <w:spacing w:before="120" w:after="120" w:line="264" w:lineRule="auto"/>
              <w:rPr>
                <w:bCs/>
              </w:rPr>
            </w:pPr>
          </w:p>
        </w:tc>
        <w:tc>
          <w:tcPr>
            <w:tcW w:w="2549" w:type="dxa"/>
            <w:vMerge/>
            <w:tcBorders>
              <w:top w:val="nil"/>
              <w:left w:val="nil"/>
              <w:bottom w:val="single" w:sz="8" w:space="0" w:color="auto"/>
              <w:right w:val="single" w:sz="8" w:space="0" w:color="auto"/>
            </w:tcBorders>
            <w:shd w:val="clear" w:color="auto" w:fill="FFFFFF"/>
            <w:vAlign w:val="center"/>
          </w:tcPr>
          <w:p w14:paraId="5DFA0337" w14:textId="77777777" w:rsidR="005731D3" w:rsidRPr="003E035A" w:rsidRDefault="005731D3" w:rsidP="005731D3">
            <w:pPr>
              <w:pStyle w:val="NoSpacing"/>
              <w:spacing w:before="120" w:after="120" w:line="264" w:lineRule="auto"/>
              <w:rPr>
                <w:bCs/>
              </w:rPr>
            </w:pPr>
          </w:p>
        </w:tc>
        <w:tc>
          <w:tcPr>
            <w:tcW w:w="2693" w:type="dxa"/>
            <w:vMerge/>
            <w:tcBorders>
              <w:top w:val="nil"/>
              <w:left w:val="nil"/>
              <w:bottom w:val="single" w:sz="8" w:space="0" w:color="auto"/>
              <w:right w:val="single" w:sz="8" w:space="0" w:color="auto"/>
            </w:tcBorders>
            <w:shd w:val="clear" w:color="auto" w:fill="FFFFFF"/>
            <w:vAlign w:val="center"/>
          </w:tcPr>
          <w:p w14:paraId="5B5A4406" w14:textId="77777777" w:rsidR="005731D3" w:rsidRPr="003E035A" w:rsidRDefault="005731D3" w:rsidP="005731D3">
            <w:pPr>
              <w:pStyle w:val="NoSpacing"/>
              <w:spacing w:before="120" w:after="120" w:line="264" w:lineRule="auto"/>
              <w:rPr>
                <w:bCs/>
              </w:rPr>
            </w:pPr>
          </w:p>
        </w:tc>
        <w:tc>
          <w:tcPr>
            <w:tcW w:w="1987" w:type="dxa"/>
            <w:vMerge/>
            <w:tcBorders>
              <w:top w:val="nil"/>
              <w:left w:val="nil"/>
              <w:bottom w:val="single" w:sz="8" w:space="0" w:color="auto"/>
              <w:right w:val="single" w:sz="8" w:space="0" w:color="auto"/>
            </w:tcBorders>
            <w:shd w:val="clear" w:color="auto" w:fill="FFFFFF"/>
            <w:vAlign w:val="center"/>
          </w:tcPr>
          <w:p w14:paraId="30F07B5D" w14:textId="77777777" w:rsidR="005731D3" w:rsidRPr="003E035A" w:rsidRDefault="005731D3" w:rsidP="005731D3">
            <w:pPr>
              <w:pStyle w:val="NoSpacing"/>
              <w:spacing w:before="120" w:after="120" w:line="264" w:lineRule="auto"/>
              <w:rPr>
                <w:bCs/>
              </w:rPr>
            </w:pPr>
          </w:p>
        </w:tc>
        <w:tc>
          <w:tcPr>
            <w:tcW w:w="2268" w:type="dxa"/>
            <w:vMerge/>
            <w:tcBorders>
              <w:top w:val="nil"/>
              <w:left w:val="nil"/>
              <w:bottom w:val="single" w:sz="8" w:space="0" w:color="auto"/>
              <w:right w:val="single" w:sz="8" w:space="0" w:color="auto"/>
            </w:tcBorders>
            <w:shd w:val="clear" w:color="auto" w:fill="FFFFFF"/>
            <w:vAlign w:val="center"/>
          </w:tcPr>
          <w:p w14:paraId="14B968D1" w14:textId="77777777" w:rsidR="005731D3" w:rsidRPr="003E035A" w:rsidRDefault="005731D3" w:rsidP="005731D3">
            <w:pPr>
              <w:pStyle w:val="NoSpacing"/>
              <w:spacing w:before="120" w:after="120" w:line="264" w:lineRule="auto"/>
              <w:rPr>
                <w:bCs/>
              </w:rPr>
            </w:pPr>
          </w:p>
        </w:tc>
        <w:tc>
          <w:tcPr>
            <w:tcW w:w="79" w:type="dxa"/>
            <w:shd w:val="clear" w:color="auto" w:fill="FFFFFF"/>
            <w:vAlign w:val="center"/>
            <w:hideMark/>
          </w:tcPr>
          <w:p w14:paraId="27F6DF16" w14:textId="77777777" w:rsidR="005731D3" w:rsidRPr="003E035A" w:rsidRDefault="005731D3" w:rsidP="005731D3">
            <w:pPr>
              <w:pStyle w:val="NoSpacing"/>
              <w:spacing w:before="120" w:after="120" w:line="264" w:lineRule="auto"/>
              <w:rPr>
                <w:bCs/>
              </w:rPr>
            </w:pPr>
          </w:p>
        </w:tc>
      </w:tr>
      <w:tr w:rsidR="005731D3" w:rsidRPr="003E035A" w14:paraId="2503B27E" w14:textId="77777777" w:rsidTr="006F701A">
        <w:trPr>
          <w:trHeight w:val="269"/>
        </w:trPr>
        <w:tc>
          <w:tcPr>
            <w:tcW w:w="2686" w:type="dxa"/>
            <w:vMerge/>
            <w:tcBorders>
              <w:top w:val="nil"/>
              <w:left w:val="single" w:sz="8" w:space="0" w:color="auto"/>
              <w:bottom w:val="single" w:sz="8" w:space="0" w:color="auto"/>
              <w:right w:val="single" w:sz="8" w:space="0" w:color="auto"/>
            </w:tcBorders>
            <w:shd w:val="clear" w:color="auto" w:fill="FFFFFF"/>
            <w:vAlign w:val="center"/>
            <w:hideMark/>
          </w:tcPr>
          <w:p w14:paraId="58037BF1" w14:textId="77777777" w:rsidR="005731D3" w:rsidRPr="003E035A" w:rsidRDefault="005731D3" w:rsidP="005731D3">
            <w:pPr>
              <w:pStyle w:val="NoSpacing"/>
              <w:spacing w:before="120" w:after="120" w:line="264" w:lineRule="auto"/>
              <w:rPr>
                <w:bCs/>
              </w:rPr>
            </w:pPr>
          </w:p>
        </w:tc>
        <w:tc>
          <w:tcPr>
            <w:tcW w:w="2549" w:type="dxa"/>
            <w:vMerge/>
            <w:tcBorders>
              <w:top w:val="nil"/>
              <w:left w:val="nil"/>
              <w:bottom w:val="single" w:sz="8" w:space="0" w:color="auto"/>
              <w:right w:val="single" w:sz="8" w:space="0" w:color="auto"/>
            </w:tcBorders>
            <w:shd w:val="clear" w:color="auto" w:fill="FFFFFF"/>
            <w:vAlign w:val="center"/>
          </w:tcPr>
          <w:p w14:paraId="18B6A678" w14:textId="77777777" w:rsidR="005731D3" w:rsidRPr="003E035A" w:rsidRDefault="005731D3" w:rsidP="005731D3">
            <w:pPr>
              <w:pStyle w:val="NoSpacing"/>
              <w:spacing w:before="120" w:after="120" w:line="264" w:lineRule="auto"/>
              <w:rPr>
                <w:bCs/>
              </w:rPr>
            </w:pPr>
          </w:p>
        </w:tc>
        <w:tc>
          <w:tcPr>
            <w:tcW w:w="2693" w:type="dxa"/>
            <w:vMerge/>
            <w:tcBorders>
              <w:top w:val="nil"/>
              <w:left w:val="nil"/>
              <w:bottom w:val="single" w:sz="8" w:space="0" w:color="auto"/>
              <w:right w:val="single" w:sz="8" w:space="0" w:color="auto"/>
            </w:tcBorders>
            <w:shd w:val="clear" w:color="auto" w:fill="FFFFFF"/>
            <w:vAlign w:val="center"/>
          </w:tcPr>
          <w:p w14:paraId="321CFBDF" w14:textId="77777777" w:rsidR="005731D3" w:rsidRPr="003E035A" w:rsidRDefault="005731D3" w:rsidP="005731D3">
            <w:pPr>
              <w:pStyle w:val="NoSpacing"/>
              <w:spacing w:before="120" w:after="120" w:line="264" w:lineRule="auto"/>
              <w:rPr>
                <w:bCs/>
              </w:rPr>
            </w:pPr>
          </w:p>
        </w:tc>
        <w:tc>
          <w:tcPr>
            <w:tcW w:w="1987" w:type="dxa"/>
            <w:vMerge/>
            <w:tcBorders>
              <w:top w:val="nil"/>
              <w:left w:val="nil"/>
              <w:bottom w:val="single" w:sz="8" w:space="0" w:color="auto"/>
              <w:right w:val="single" w:sz="8" w:space="0" w:color="auto"/>
            </w:tcBorders>
            <w:shd w:val="clear" w:color="auto" w:fill="FFFFFF"/>
            <w:vAlign w:val="center"/>
          </w:tcPr>
          <w:p w14:paraId="1CF76F48" w14:textId="77777777" w:rsidR="005731D3" w:rsidRPr="003E035A" w:rsidRDefault="005731D3" w:rsidP="005731D3">
            <w:pPr>
              <w:pStyle w:val="NoSpacing"/>
              <w:spacing w:before="120" w:after="120" w:line="264" w:lineRule="auto"/>
              <w:rPr>
                <w:bCs/>
              </w:rPr>
            </w:pPr>
          </w:p>
        </w:tc>
        <w:tc>
          <w:tcPr>
            <w:tcW w:w="2268" w:type="dxa"/>
            <w:vMerge/>
            <w:tcBorders>
              <w:top w:val="nil"/>
              <w:left w:val="nil"/>
              <w:bottom w:val="single" w:sz="8" w:space="0" w:color="auto"/>
              <w:right w:val="single" w:sz="8" w:space="0" w:color="auto"/>
            </w:tcBorders>
            <w:shd w:val="clear" w:color="auto" w:fill="FFFFFF"/>
            <w:vAlign w:val="center"/>
          </w:tcPr>
          <w:p w14:paraId="5B74EBC1" w14:textId="77777777" w:rsidR="005731D3" w:rsidRPr="003E035A" w:rsidRDefault="005731D3" w:rsidP="005731D3">
            <w:pPr>
              <w:pStyle w:val="NoSpacing"/>
              <w:spacing w:before="120" w:after="120" w:line="264" w:lineRule="auto"/>
              <w:rPr>
                <w:bCs/>
              </w:rPr>
            </w:pPr>
          </w:p>
        </w:tc>
        <w:tc>
          <w:tcPr>
            <w:tcW w:w="79" w:type="dxa"/>
            <w:shd w:val="clear" w:color="auto" w:fill="FFFFFF"/>
            <w:vAlign w:val="center"/>
            <w:hideMark/>
          </w:tcPr>
          <w:p w14:paraId="2F8539B5" w14:textId="77777777" w:rsidR="005731D3" w:rsidRPr="003E035A" w:rsidRDefault="005731D3" w:rsidP="005731D3">
            <w:pPr>
              <w:pStyle w:val="NoSpacing"/>
              <w:spacing w:before="120" w:after="120" w:line="264" w:lineRule="auto"/>
              <w:rPr>
                <w:bCs/>
              </w:rPr>
            </w:pPr>
          </w:p>
        </w:tc>
      </w:tr>
      <w:tr w:rsidR="005731D3" w:rsidRPr="003E035A" w14:paraId="694D87E0" w14:textId="77777777" w:rsidTr="006F701A">
        <w:trPr>
          <w:trHeight w:val="269"/>
        </w:trPr>
        <w:tc>
          <w:tcPr>
            <w:tcW w:w="2686" w:type="dxa"/>
            <w:vMerge/>
            <w:tcBorders>
              <w:top w:val="nil"/>
              <w:left w:val="single" w:sz="8" w:space="0" w:color="auto"/>
              <w:bottom w:val="single" w:sz="8" w:space="0" w:color="auto"/>
              <w:right w:val="single" w:sz="8" w:space="0" w:color="auto"/>
            </w:tcBorders>
            <w:shd w:val="clear" w:color="auto" w:fill="FFFFFF"/>
            <w:vAlign w:val="center"/>
            <w:hideMark/>
          </w:tcPr>
          <w:p w14:paraId="19E3482B" w14:textId="77777777" w:rsidR="005731D3" w:rsidRPr="003E035A" w:rsidRDefault="005731D3" w:rsidP="005731D3">
            <w:pPr>
              <w:pStyle w:val="NoSpacing"/>
              <w:spacing w:before="120" w:after="120" w:line="264" w:lineRule="auto"/>
              <w:rPr>
                <w:bCs/>
              </w:rPr>
            </w:pPr>
          </w:p>
        </w:tc>
        <w:tc>
          <w:tcPr>
            <w:tcW w:w="2549" w:type="dxa"/>
            <w:vMerge/>
            <w:tcBorders>
              <w:top w:val="nil"/>
              <w:left w:val="nil"/>
              <w:bottom w:val="single" w:sz="8" w:space="0" w:color="auto"/>
              <w:right w:val="single" w:sz="8" w:space="0" w:color="auto"/>
            </w:tcBorders>
            <w:shd w:val="clear" w:color="auto" w:fill="FFFFFF"/>
            <w:vAlign w:val="center"/>
          </w:tcPr>
          <w:p w14:paraId="3F545C88" w14:textId="77777777" w:rsidR="005731D3" w:rsidRPr="003E035A" w:rsidRDefault="005731D3" w:rsidP="005731D3">
            <w:pPr>
              <w:pStyle w:val="NoSpacing"/>
              <w:spacing w:before="120" w:after="120" w:line="264" w:lineRule="auto"/>
              <w:rPr>
                <w:bCs/>
              </w:rPr>
            </w:pPr>
          </w:p>
        </w:tc>
        <w:tc>
          <w:tcPr>
            <w:tcW w:w="2693" w:type="dxa"/>
            <w:vMerge/>
            <w:tcBorders>
              <w:top w:val="nil"/>
              <w:left w:val="nil"/>
              <w:bottom w:val="single" w:sz="8" w:space="0" w:color="auto"/>
              <w:right w:val="single" w:sz="8" w:space="0" w:color="auto"/>
            </w:tcBorders>
            <w:shd w:val="clear" w:color="auto" w:fill="FFFFFF"/>
            <w:vAlign w:val="center"/>
          </w:tcPr>
          <w:p w14:paraId="226EAF1D" w14:textId="77777777" w:rsidR="005731D3" w:rsidRPr="003E035A" w:rsidRDefault="005731D3" w:rsidP="005731D3">
            <w:pPr>
              <w:pStyle w:val="NoSpacing"/>
              <w:spacing w:before="120" w:after="120" w:line="264" w:lineRule="auto"/>
              <w:rPr>
                <w:bCs/>
              </w:rPr>
            </w:pPr>
          </w:p>
        </w:tc>
        <w:tc>
          <w:tcPr>
            <w:tcW w:w="1987" w:type="dxa"/>
            <w:vMerge/>
            <w:tcBorders>
              <w:top w:val="nil"/>
              <w:left w:val="nil"/>
              <w:bottom w:val="single" w:sz="8" w:space="0" w:color="auto"/>
              <w:right w:val="single" w:sz="8" w:space="0" w:color="auto"/>
            </w:tcBorders>
            <w:shd w:val="clear" w:color="auto" w:fill="FFFFFF"/>
            <w:vAlign w:val="center"/>
          </w:tcPr>
          <w:p w14:paraId="0B40BFFC" w14:textId="77777777" w:rsidR="005731D3" w:rsidRPr="003E035A" w:rsidRDefault="005731D3" w:rsidP="005731D3">
            <w:pPr>
              <w:pStyle w:val="NoSpacing"/>
              <w:spacing w:before="120" w:after="120" w:line="264" w:lineRule="auto"/>
              <w:rPr>
                <w:bCs/>
              </w:rPr>
            </w:pPr>
          </w:p>
        </w:tc>
        <w:tc>
          <w:tcPr>
            <w:tcW w:w="2268" w:type="dxa"/>
            <w:vMerge/>
            <w:tcBorders>
              <w:top w:val="nil"/>
              <w:left w:val="nil"/>
              <w:bottom w:val="single" w:sz="8" w:space="0" w:color="auto"/>
              <w:right w:val="single" w:sz="8" w:space="0" w:color="auto"/>
            </w:tcBorders>
            <w:shd w:val="clear" w:color="auto" w:fill="FFFFFF"/>
            <w:vAlign w:val="center"/>
          </w:tcPr>
          <w:p w14:paraId="4E11CEDC" w14:textId="77777777" w:rsidR="005731D3" w:rsidRPr="003E035A" w:rsidRDefault="005731D3" w:rsidP="005731D3">
            <w:pPr>
              <w:pStyle w:val="NoSpacing"/>
              <w:spacing w:before="120" w:after="120" w:line="264" w:lineRule="auto"/>
              <w:rPr>
                <w:bCs/>
              </w:rPr>
            </w:pPr>
          </w:p>
        </w:tc>
        <w:tc>
          <w:tcPr>
            <w:tcW w:w="79" w:type="dxa"/>
            <w:shd w:val="clear" w:color="auto" w:fill="FFFFFF"/>
            <w:vAlign w:val="center"/>
            <w:hideMark/>
          </w:tcPr>
          <w:p w14:paraId="1C399D20" w14:textId="77777777" w:rsidR="005731D3" w:rsidRPr="003E035A" w:rsidRDefault="005731D3" w:rsidP="005731D3">
            <w:pPr>
              <w:pStyle w:val="NoSpacing"/>
              <w:spacing w:before="120" w:after="120" w:line="264" w:lineRule="auto"/>
              <w:rPr>
                <w:bCs/>
              </w:rPr>
            </w:pPr>
          </w:p>
        </w:tc>
      </w:tr>
    </w:tbl>
    <w:p w14:paraId="6791488D" w14:textId="77777777" w:rsidR="00A540A5" w:rsidRDefault="00A540A5" w:rsidP="00D246D9">
      <w:pPr>
        <w:pStyle w:val="NoSpacing"/>
        <w:spacing w:before="120" w:after="120" w:line="264" w:lineRule="auto"/>
        <w:rPr>
          <w:bCs/>
        </w:rPr>
      </w:pPr>
    </w:p>
    <w:p w14:paraId="3D96EDD2" w14:textId="70A0FF79" w:rsidR="00FD22CE" w:rsidRDefault="00FD22CE" w:rsidP="00D246D9">
      <w:pPr>
        <w:pStyle w:val="NoSpacing"/>
        <w:spacing w:before="120" w:after="120" w:line="264" w:lineRule="auto"/>
        <w:rPr>
          <w:bCs/>
        </w:rPr>
      </w:pPr>
    </w:p>
    <w:p w14:paraId="6B75ADB4" w14:textId="021BC297" w:rsidR="003E035A" w:rsidRPr="003E035A" w:rsidRDefault="003E035A" w:rsidP="008D1878">
      <w:pPr>
        <w:pStyle w:val="Heading2"/>
      </w:pPr>
      <w:r w:rsidRPr="003E035A">
        <w:t>Example Self-Selection Choice Matrix</w:t>
      </w:r>
      <w:r w:rsidR="00E42DD5">
        <w:t xml:space="preserve"> (volunteer has only felt able to cover </w:t>
      </w:r>
      <w:r w:rsidR="00EE363E">
        <w:t>1</w:t>
      </w:r>
      <w:r w:rsidR="00E42DD5">
        <w:t xml:space="preserve"> categor</w:t>
      </w:r>
      <w:r w:rsidR="00EE363E">
        <w:t>y at</w:t>
      </w:r>
      <w:r w:rsidR="00E42DD5">
        <w:t xml:space="preserve"> the basic level (5)</w:t>
      </w:r>
      <w:r w:rsidR="003D2716">
        <w:t xml:space="preserve"> and is expert (level 1</w:t>
      </w:r>
      <w:r w:rsidR="008A70D4">
        <w:t xml:space="preserve"> in Powertrain)</w:t>
      </w:r>
      <w:r w:rsidR="00E42DD5">
        <w:t>).</w:t>
      </w:r>
    </w:p>
    <w:p w14:paraId="0047B301" w14:textId="59AACD22" w:rsidR="003E035A" w:rsidRDefault="003E035A" w:rsidP="00D246D9">
      <w:pPr>
        <w:pStyle w:val="NoSpacing"/>
        <w:spacing w:before="120" w:after="120" w:line="264" w:lineRule="auto"/>
        <w:rPr>
          <w:bCs/>
        </w:rPr>
      </w:pPr>
    </w:p>
    <w:tbl>
      <w:tblPr>
        <w:tblStyle w:val="TableGrid"/>
        <w:tblW w:w="0" w:type="auto"/>
        <w:tblLook w:val="04A0" w:firstRow="1" w:lastRow="0" w:firstColumn="1" w:lastColumn="0" w:noHBand="0" w:noVBand="1"/>
      </w:tblPr>
      <w:tblGrid>
        <w:gridCol w:w="4814"/>
        <w:gridCol w:w="4814"/>
      </w:tblGrid>
      <w:tr w:rsidR="003E035A" w:rsidRPr="00F94583" w14:paraId="7DD84286" w14:textId="77777777" w:rsidTr="003E035A">
        <w:tc>
          <w:tcPr>
            <w:tcW w:w="4814" w:type="dxa"/>
          </w:tcPr>
          <w:p w14:paraId="2C2C8B80" w14:textId="59E60706" w:rsidR="003E035A" w:rsidRPr="00F94583" w:rsidRDefault="00F94583" w:rsidP="00D246D9">
            <w:pPr>
              <w:pStyle w:val="NoSpacing"/>
              <w:spacing w:before="120" w:after="120" w:line="264" w:lineRule="auto"/>
              <w:rPr>
                <w:b/>
              </w:rPr>
            </w:pPr>
            <w:r w:rsidRPr="00F94583">
              <w:rPr>
                <w:b/>
              </w:rPr>
              <w:t xml:space="preserve">Score Sheet </w:t>
            </w:r>
            <w:r w:rsidR="003E035A" w:rsidRPr="00F94583">
              <w:rPr>
                <w:b/>
              </w:rPr>
              <w:t>Category Area</w:t>
            </w:r>
          </w:p>
        </w:tc>
        <w:tc>
          <w:tcPr>
            <w:tcW w:w="4814" w:type="dxa"/>
          </w:tcPr>
          <w:p w14:paraId="43F08983" w14:textId="3A3830AE" w:rsidR="003E035A" w:rsidRPr="00F94583" w:rsidRDefault="00F94583" w:rsidP="00D246D9">
            <w:pPr>
              <w:pStyle w:val="NoSpacing"/>
              <w:spacing w:before="120" w:after="120" w:line="264" w:lineRule="auto"/>
              <w:rPr>
                <w:b/>
              </w:rPr>
            </w:pPr>
            <w:r w:rsidRPr="00F94583">
              <w:rPr>
                <w:b/>
              </w:rPr>
              <w:t>Volunteer Preference Ranking</w:t>
            </w:r>
          </w:p>
        </w:tc>
      </w:tr>
      <w:tr w:rsidR="003E035A" w14:paraId="5CC4F33E" w14:textId="77777777" w:rsidTr="003E035A">
        <w:tc>
          <w:tcPr>
            <w:tcW w:w="4814" w:type="dxa"/>
          </w:tcPr>
          <w:p w14:paraId="6C7D0A02" w14:textId="5DC1E79E" w:rsidR="003E035A" w:rsidRPr="00F94583" w:rsidRDefault="00F94583" w:rsidP="00F94583">
            <w:pPr>
              <w:pStyle w:val="NoSpacing"/>
              <w:spacing w:before="120" w:after="120"/>
              <w:rPr>
                <w:bCs/>
              </w:rPr>
            </w:pPr>
            <w:r w:rsidRPr="00F94583">
              <w:rPr>
                <w:bCs/>
              </w:rPr>
              <w:t>“A” Overall Vehicle Concept</w:t>
            </w:r>
          </w:p>
        </w:tc>
        <w:tc>
          <w:tcPr>
            <w:tcW w:w="4814" w:type="dxa"/>
          </w:tcPr>
          <w:p w14:paraId="13F5EE55" w14:textId="49995E97" w:rsidR="003E035A" w:rsidRDefault="00F94583" w:rsidP="00D246D9">
            <w:pPr>
              <w:pStyle w:val="NoSpacing"/>
              <w:spacing w:before="120" w:after="120" w:line="264" w:lineRule="auto"/>
              <w:rPr>
                <w:bCs/>
              </w:rPr>
            </w:pPr>
            <w:r>
              <w:rPr>
                <w:bCs/>
              </w:rPr>
              <w:t xml:space="preserve">Level </w:t>
            </w:r>
            <w:r w:rsidR="00E42DD5">
              <w:rPr>
                <w:bCs/>
              </w:rPr>
              <w:t>2</w:t>
            </w:r>
          </w:p>
        </w:tc>
      </w:tr>
      <w:tr w:rsidR="003E035A" w14:paraId="5243B641" w14:textId="77777777" w:rsidTr="003E035A">
        <w:tc>
          <w:tcPr>
            <w:tcW w:w="4814" w:type="dxa"/>
          </w:tcPr>
          <w:p w14:paraId="0AB46C7D" w14:textId="6E63D5B1" w:rsidR="003E035A" w:rsidRPr="00F94583" w:rsidRDefault="00F94583" w:rsidP="00F94583">
            <w:pPr>
              <w:pStyle w:val="NoSpacing"/>
              <w:spacing w:before="120" w:after="120"/>
              <w:rPr>
                <w:bCs/>
              </w:rPr>
            </w:pPr>
            <w:r w:rsidRPr="00F94583">
              <w:rPr>
                <w:bCs/>
              </w:rPr>
              <w:t xml:space="preserve">“B” Structural Design </w:t>
            </w:r>
            <w:proofErr w:type="spellStart"/>
            <w:r w:rsidRPr="00F94583">
              <w:rPr>
                <w:bCs/>
              </w:rPr>
              <w:t>inc</w:t>
            </w:r>
            <w:proofErr w:type="spellEnd"/>
            <w:r w:rsidRPr="00F94583">
              <w:rPr>
                <w:bCs/>
              </w:rPr>
              <w:t xml:space="preserve"> Suspension &amp; Brakes</w:t>
            </w:r>
          </w:p>
        </w:tc>
        <w:tc>
          <w:tcPr>
            <w:tcW w:w="4814" w:type="dxa"/>
          </w:tcPr>
          <w:p w14:paraId="46B2BE84" w14:textId="729624BC" w:rsidR="003E035A" w:rsidRDefault="00E42DD5" w:rsidP="00D246D9">
            <w:pPr>
              <w:pStyle w:val="NoSpacing"/>
              <w:spacing w:before="120" w:after="120" w:line="264" w:lineRule="auto"/>
              <w:rPr>
                <w:bCs/>
              </w:rPr>
            </w:pPr>
            <w:r>
              <w:rPr>
                <w:bCs/>
              </w:rPr>
              <w:t>Level 5</w:t>
            </w:r>
          </w:p>
        </w:tc>
      </w:tr>
      <w:tr w:rsidR="003E035A" w14:paraId="196F91B4" w14:textId="77777777" w:rsidTr="003E035A">
        <w:tc>
          <w:tcPr>
            <w:tcW w:w="4814" w:type="dxa"/>
          </w:tcPr>
          <w:p w14:paraId="0AB3AF76" w14:textId="5823BF04" w:rsidR="003E035A" w:rsidRPr="00F94583" w:rsidRDefault="00F94583" w:rsidP="00F94583">
            <w:pPr>
              <w:pStyle w:val="NoSpacing"/>
              <w:spacing w:before="120" w:after="120"/>
              <w:rPr>
                <w:bCs/>
              </w:rPr>
            </w:pPr>
            <w:r w:rsidRPr="00F94583">
              <w:rPr>
                <w:bCs/>
              </w:rPr>
              <w:t>“C” Powertrain concept &amp; choice, simulation, design, &amp; analysis</w:t>
            </w:r>
          </w:p>
        </w:tc>
        <w:tc>
          <w:tcPr>
            <w:tcW w:w="4814" w:type="dxa"/>
          </w:tcPr>
          <w:p w14:paraId="2A5EFF29" w14:textId="2CD49A81" w:rsidR="003E035A" w:rsidRDefault="00E42DD5" w:rsidP="00D246D9">
            <w:pPr>
              <w:pStyle w:val="NoSpacing"/>
              <w:spacing w:before="120" w:after="120" w:line="264" w:lineRule="auto"/>
              <w:rPr>
                <w:bCs/>
              </w:rPr>
            </w:pPr>
            <w:r>
              <w:rPr>
                <w:bCs/>
              </w:rPr>
              <w:t>Level 1</w:t>
            </w:r>
          </w:p>
        </w:tc>
      </w:tr>
      <w:tr w:rsidR="003E035A" w14:paraId="67DF38E1" w14:textId="77777777" w:rsidTr="003E035A">
        <w:tc>
          <w:tcPr>
            <w:tcW w:w="4814" w:type="dxa"/>
          </w:tcPr>
          <w:p w14:paraId="683556A4" w14:textId="7AB04A6A" w:rsidR="003E035A" w:rsidRPr="00F94583" w:rsidRDefault="00E93A05" w:rsidP="00F94583">
            <w:pPr>
              <w:pStyle w:val="NoSpacing"/>
              <w:spacing w:before="120" w:after="120"/>
              <w:rPr>
                <w:bCs/>
              </w:rPr>
            </w:pPr>
            <w:r w:rsidRPr="00F94583">
              <w:rPr>
                <w:bCs/>
              </w:rPr>
              <w:t>“D” Overall Timing, Manufacturing, Procurement Plan plus Team Organisation Plan</w:t>
            </w:r>
          </w:p>
        </w:tc>
        <w:tc>
          <w:tcPr>
            <w:tcW w:w="4814" w:type="dxa"/>
          </w:tcPr>
          <w:p w14:paraId="6149D0E1" w14:textId="14518C8E" w:rsidR="003E035A" w:rsidRDefault="00EE363E" w:rsidP="00D246D9">
            <w:pPr>
              <w:pStyle w:val="NoSpacing"/>
              <w:spacing w:before="120" w:after="120" w:line="264" w:lineRule="auto"/>
              <w:rPr>
                <w:bCs/>
              </w:rPr>
            </w:pPr>
            <w:r>
              <w:rPr>
                <w:bCs/>
              </w:rPr>
              <w:t>N/A</w:t>
            </w:r>
          </w:p>
        </w:tc>
      </w:tr>
      <w:tr w:rsidR="003E035A" w14:paraId="3E6A02EC" w14:textId="77777777" w:rsidTr="003E035A">
        <w:tc>
          <w:tcPr>
            <w:tcW w:w="4814" w:type="dxa"/>
          </w:tcPr>
          <w:p w14:paraId="4E75F28D" w14:textId="16169073" w:rsidR="003E035A" w:rsidRPr="00F94583" w:rsidRDefault="00F94583" w:rsidP="00F94583">
            <w:pPr>
              <w:pStyle w:val="NoSpacing"/>
              <w:spacing w:before="120" w:after="120"/>
              <w:rPr>
                <w:bCs/>
              </w:rPr>
            </w:pPr>
            <w:r w:rsidRPr="00F94583">
              <w:rPr>
                <w:bCs/>
              </w:rPr>
              <w:t>“E” Design for Manufacture &amp; Profit, Customer Respect and Innovation. Lessons learnt from Prototype Parts</w:t>
            </w:r>
          </w:p>
        </w:tc>
        <w:tc>
          <w:tcPr>
            <w:tcW w:w="4814" w:type="dxa"/>
          </w:tcPr>
          <w:p w14:paraId="1DE6E849" w14:textId="3674B209" w:rsidR="003E035A" w:rsidRDefault="00EE363E" w:rsidP="00D246D9">
            <w:pPr>
              <w:pStyle w:val="NoSpacing"/>
              <w:spacing w:before="120" w:after="120" w:line="264" w:lineRule="auto"/>
              <w:rPr>
                <w:bCs/>
              </w:rPr>
            </w:pPr>
            <w:r>
              <w:rPr>
                <w:bCs/>
              </w:rPr>
              <w:t>N/A</w:t>
            </w:r>
          </w:p>
        </w:tc>
      </w:tr>
    </w:tbl>
    <w:p w14:paraId="5D30FB4A" w14:textId="77777777" w:rsidR="004C4642" w:rsidRDefault="004C4642" w:rsidP="004C4642"/>
    <w:p w14:paraId="2B7FCF43" w14:textId="7112BDF9" w:rsidR="00FD22CE" w:rsidRDefault="00FD22CE" w:rsidP="00D246D9">
      <w:pPr>
        <w:pStyle w:val="NoSpacing"/>
        <w:spacing w:before="120" w:after="120" w:line="264" w:lineRule="auto"/>
        <w:rPr>
          <w:b/>
        </w:rPr>
      </w:pPr>
      <w:r w:rsidRPr="004C4642">
        <w:rPr>
          <w:rStyle w:val="Heading2Char"/>
        </w:rPr>
        <w:t>Score Sheet and Judge categorisation</w:t>
      </w:r>
      <w:r w:rsidR="00F53A81" w:rsidRPr="004C4642">
        <w:rPr>
          <w:rStyle w:val="Heading2Char"/>
        </w:rPr>
        <w:t xml:space="preserve"> from Score Sheet headings (</w:t>
      </w:r>
      <w:r w:rsidR="00F53A81" w:rsidRPr="00F53A81">
        <w:rPr>
          <w:bCs/>
          <w:i/>
          <w:iCs/>
        </w:rPr>
        <w:t xml:space="preserve">Italic text is advice provided to students to help them in Design Judging in deciding what part of the car is best </w:t>
      </w:r>
      <w:r w:rsidR="000E044C">
        <w:rPr>
          <w:bCs/>
          <w:i/>
          <w:iCs/>
        </w:rPr>
        <w:t>described</w:t>
      </w:r>
      <w:r w:rsidR="00F53A81" w:rsidRPr="00F53A81">
        <w:rPr>
          <w:bCs/>
          <w:i/>
          <w:iCs/>
        </w:rPr>
        <w:t xml:space="preserve"> where)</w:t>
      </w:r>
      <w:r w:rsidR="00F53A81">
        <w:rPr>
          <w:b/>
        </w:rPr>
        <w:t xml:space="preserve"> </w:t>
      </w:r>
    </w:p>
    <w:p w14:paraId="13C33F78" w14:textId="273C2F16" w:rsidR="00353576" w:rsidRPr="00353576" w:rsidRDefault="00353576" w:rsidP="00D246D9">
      <w:pPr>
        <w:pStyle w:val="NoSpacing"/>
        <w:spacing w:before="120" w:after="120" w:line="264" w:lineRule="auto"/>
        <w:rPr>
          <w:bCs/>
        </w:rPr>
      </w:pPr>
      <w:r w:rsidRPr="00353576">
        <w:rPr>
          <w:bCs/>
        </w:rPr>
        <w:t>A maximum of 150 points is available, 10 of which are for the Design Report which is marked by us Head Judges.</w:t>
      </w:r>
      <w:r w:rsidR="00065A7D">
        <w:rPr>
          <w:bCs/>
        </w:rPr>
        <w:t xml:space="preserve"> The remaining 140 is split out as below.</w:t>
      </w:r>
    </w:p>
    <w:p w14:paraId="3227935D" w14:textId="2DFA18C5" w:rsidR="00A86E5A" w:rsidRPr="004D17B6" w:rsidRDefault="00A86E5A" w:rsidP="00A86E5A">
      <w:pPr>
        <w:pStyle w:val="NoSpacing"/>
        <w:spacing w:before="120" w:after="120"/>
        <w:rPr>
          <w:b/>
        </w:rPr>
      </w:pPr>
      <w:r w:rsidRPr="004D17B6">
        <w:rPr>
          <w:b/>
        </w:rPr>
        <w:t>“A” Overall Vehicle Concept</w:t>
      </w:r>
      <w:r w:rsidR="00353576">
        <w:rPr>
          <w:b/>
        </w:rPr>
        <w:t xml:space="preserve"> (30 points)</w:t>
      </w:r>
    </w:p>
    <w:p w14:paraId="334D1294" w14:textId="4E67A440" w:rsidR="00A86E5A" w:rsidRDefault="00A86E5A" w:rsidP="00A86E5A">
      <w:pPr>
        <w:pStyle w:val="NoSpacing"/>
        <w:spacing w:before="120" w:after="120"/>
        <w:rPr>
          <w:bCs/>
        </w:rPr>
      </w:pPr>
      <w:r w:rsidRPr="00A86E5A">
        <w:rPr>
          <w:bCs/>
        </w:rPr>
        <w:t>(Major choices, e.g. powertrain and mass. Cost &amp; weight schedules, benchmark data. Design integration, sales appeal)</w:t>
      </w:r>
      <w:r w:rsidR="00353576">
        <w:rPr>
          <w:bCs/>
        </w:rPr>
        <w:t xml:space="preserve"> Aero Integration</w:t>
      </w:r>
    </w:p>
    <w:p w14:paraId="6D1DDAD4" w14:textId="42273AAD" w:rsidR="00F53A81" w:rsidRDefault="00F53A81" w:rsidP="00A86E5A">
      <w:pPr>
        <w:pStyle w:val="NoSpacing"/>
        <w:spacing w:before="120" w:after="120"/>
        <w:rPr>
          <w:bCs/>
          <w:i/>
          <w:iCs/>
        </w:rPr>
      </w:pPr>
      <w:r>
        <w:rPr>
          <w:bCs/>
          <w:i/>
          <w:iCs/>
        </w:rPr>
        <w:t xml:space="preserve">This is </w:t>
      </w:r>
      <w:r w:rsidRPr="00F53A81">
        <w:rPr>
          <w:b/>
          <w:i/>
          <w:iCs/>
        </w:rPr>
        <w:t>the</w:t>
      </w:r>
      <w:r>
        <w:rPr>
          <w:bCs/>
          <w:i/>
          <w:iCs/>
        </w:rPr>
        <w:t xml:space="preserve"> key driver for all subsequent design decisions and all principal package choices need to be included. For example, type of powertrain and energy source, </w:t>
      </w:r>
      <w:r w:rsidR="009034B0">
        <w:rPr>
          <w:bCs/>
          <w:i/>
          <w:iCs/>
        </w:rPr>
        <w:t xml:space="preserve">performance versus cost balance, target customer versus cost/performance and reliability. Outline of why and how the major sub systems are coherent and consistent with target performance and customer. </w:t>
      </w:r>
    </w:p>
    <w:p w14:paraId="7602C979" w14:textId="7B76F483" w:rsidR="009034B0" w:rsidRPr="00F53A81" w:rsidRDefault="009034B0" w:rsidP="00A86E5A">
      <w:pPr>
        <w:pStyle w:val="NoSpacing"/>
        <w:spacing w:before="120" w:after="120"/>
        <w:rPr>
          <w:bCs/>
          <w:i/>
          <w:iCs/>
        </w:rPr>
      </w:pPr>
      <w:r>
        <w:rPr>
          <w:bCs/>
          <w:i/>
          <w:iCs/>
        </w:rPr>
        <w:t>Example: aero package as regards pros and cons should be detailed here. Details on the dynamic effects and mass etc. belong in Category B</w:t>
      </w:r>
      <w:r w:rsidR="00AC0898">
        <w:rPr>
          <w:bCs/>
          <w:i/>
          <w:iCs/>
        </w:rPr>
        <w:t>, as does the supporting structure and effect of front wing on IA test.</w:t>
      </w:r>
      <w:r>
        <w:rPr>
          <w:bCs/>
          <w:i/>
          <w:iCs/>
        </w:rPr>
        <w:t xml:space="preserve"> </w:t>
      </w:r>
      <w:r w:rsidR="00AC0898">
        <w:rPr>
          <w:bCs/>
          <w:i/>
          <w:iCs/>
        </w:rPr>
        <w:t>The drag and mass and hopeful downforce will influence the power needed: detail this in Category C. Wings will need making or procuring and this should be detailed in Category D. The cost of the package belongs mainly in Category E.</w:t>
      </w:r>
    </w:p>
    <w:p w14:paraId="2ECE8FA8" w14:textId="1CBC4EF4" w:rsidR="00A86E5A" w:rsidRPr="004D17B6" w:rsidRDefault="00A86E5A" w:rsidP="00A86E5A">
      <w:pPr>
        <w:pStyle w:val="NoSpacing"/>
        <w:spacing w:before="120" w:after="120"/>
        <w:rPr>
          <w:b/>
        </w:rPr>
      </w:pPr>
      <w:r w:rsidRPr="004D17B6">
        <w:rPr>
          <w:b/>
        </w:rPr>
        <w:t xml:space="preserve">“B” Structural Design </w:t>
      </w:r>
      <w:proofErr w:type="spellStart"/>
      <w:r w:rsidRPr="004D17B6">
        <w:rPr>
          <w:b/>
        </w:rPr>
        <w:t>inc</w:t>
      </w:r>
      <w:proofErr w:type="spellEnd"/>
      <w:r w:rsidRPr="004D17B6">
        <w:rPr>
          <w:b/>
        </w:rPr>
        <w:t xml:space="preserve"> Suspension &amp; Brakes</w:t>
      </w:r>
      <w:r w:rsidR="00353576">
        <w:rPr>
          <w:b/>
        </w:rPr>
        <w:t xml:space="preserve"> (30 points)</w:t>
      </w:r>
    </w:p>
    <w:p w14:paraId="4569FC58" w14:textId="1039BC7C" w:rsidR="00A86E5A" w:rsidRDefault="00A86E5A" w:rsidP="00A86E5A">
      <w:pPr>
        <w:pStyle w:val="NoSpacing"/>
        <w:spacing w:before="120" w:after="120"/>
        <w:rPr>
          <w:bCs/>
        </w:rPr>
      </w:pPr>
      <w:r w:rsidRPr="00A86E5A">
        <w:rPr>
          <w:bCs/>
        </w:rPr>
        <w:t>(Specifications, use of design tools &amp; analysis. Load cases and load path appreciation. Safety considerations)</w:t>
      </w:r>
      <w:r w:rsidR="00353576">
        <w:rPr>
          <w:bCs/>
        </w:rPr>
        <w:t xml:space="preserve"> Includes aero components</w:t>
      </w:r>
    </w:p>
    <w:p w14:paraId="1C9AACBD" w14:textId="12CE2ECA" w:rsidR="00AC0898" w:rsidRPr="00AC0898" w:rsidRDefault="006B1A6E" w:rsidP="00A86E5A">
      <w:pPr>
        <w:pStyle w:val="NoSpacing"/>
        <w:spacing w:before="120" w:after="120"/>
        <w:rPr>
          <w:bCs/>
          <w:i/>
          <w:iCs/>
        </w:rPr>
      </w:pPr>
      <w:r>
        <w:rPr>
          <w:bCs/>
          <w:i/>
          <w:iCs/>
        </w:rPr>
        <w:t xml:space="preserve">This Category should include the main structure (chassis) but also </w:t>
      </w:r>
      <w:r w:rsidR="003A7DA6">
        <w:rPr>
          <w:bCs/>
          <w:i/>
          <w:iCs/>
        </w:rPr>
        <w:t xml:space="preserve">supporting structures such as wing mounts. All the suspension and steering systems, i.e. geometry considerations, structural analysis and testing. Include the entire brake system in here as well, including cockpit ergonomics and controls. </w:t>
      </w:r>
      <w:r>
        <w:rPr>
          <w:bCs/>
          <w:i/>
          <w:iCs/>
        </w:rPr>
        <w:t xml:space="preserve"> </w:t>
      </w:r>
    </w:p>
    <w:p w14:paraId="0E028D6B" w14:textId="74E6F5FE" w:rsidR="00A86E5A" w:rsidRPr="004D17B6" w:rsidRDefault="00A86E5A" w:rsidP="00A86E5A">
      <w:pPr>
        <w:pStyle w:val="NoSpacing"/>
        <w:spacing w:before="120" w:after="120"/>
        <w:rPr>
          <w:b/>
        </w:rPr>
      </w:pPr>
      <w:r w:rsidRPr="004D17B6">
        <w:rPr>
          <w:b/>
        </w:rPr>
        <w:t>“C” Powertrain concept &amp; choice, simulation, design, &amp; analysis</w:t>
      </w:r>
      <w:r w:rsidR="00353576">
        <w:rPr>
          <w:b/>
        </w:rPr>
        <w:t xml:space="preserve"> (35 points)</w:t>
      </w:r>
    </w:p>
    <w:p w14:paraId="12F8065C" w14:textId="0AE5C976" w:rsidR="00A86E5A" w:rsidRDefault="00A86E5A" w:rsidP="00A86E5A">
      <w:pPr>
        <w:pStyle w:val="NoSpacing"/>
        <w:spacing w:before="120" w:after="120"/>
        <w:rPr>
          <w:bCs/>
        </w:rPr>
      </w:pPr>
      <w:r w:rsidRPr="00A86E5A">
        <w:rPr>
          <w:bCs/>
        </w:rPr>
        <w:t>(Possible choices explained, Predictive simulation, actual tests, margins of safety and errors explained.) Fail safe modes considered. Costs. Market appeal. Appropriate component sizing for batteries (where used) and machine (kW, kWh, C-rates) with supporting validation</w:t>
      </w:r>
    </w:p>
    <w:p w14:paraId="4442AF6A" w14:textId="65A7222F" w:rsidR="00962CDB" w:rsidRDefault="00962CDB" w:rsidP="00A86E5A">
      <w:pPr>
        <w:pStyle w:val="NoSpacing"/>
        <w:spacing w:before="120" w:after="120"/>
        <w:rPr>
          <w:bCs/>
          <w:i/>
          <w:iCs/>
        </w:rPr>
      </w:pPr>
      <w:r>
        <w:rPr>
          <w:bCs/>
          <w:i/>
          <w:iCs/>
        </w:rPr>
        <w:t>Each Design Group will have two Cat</w:t>
      </w:r>
      <w:r w:rsidR="006300C4">
        <w:rPr>
          <w:bCs/>
          <w:i/>
          <w:iCs/>
        </w:rPr>
        <w:t>egory</w:t>
      </w:r>
      <w:r>
        <w:rPr>
          <w:bCs/>
          <w:i/>
          <w:iCs/>
        </w:rPr>
        <w:t xml:space="preserve"> C Powertrain Judges, one for IC and one for EV so as to allow any Design Group to judge any entry. </w:t>
      </w:r>
    </w:p>
    <w:p w14:paraId="2C6E71AF" w14:textId="651DD35E" w:rsidR="003A7DA6" w:rsidRDefault="003A7DA6" w:rsidP="00A86E5A">
      <w:pPr>
        <w:pStyle w:val="NoSpacing"/>
        <w:spacing w:before="120" w:after="120"/>
        <w:rPr>
          <w:bCs/>
          <w:i/>
          <w:iCs/>
        </w:rPr>
      </w:pPr>
      <w:r>
        <w:rPr>
          <w:bCs/>
          <w:i/>
          <w:iCs/>
        </w:rPr>
        <w:t>This category should include details of the entire powertrain</w:t>
      </w:r>
      <w:r w:rsidR="00315D44">
        <w:rPr>
          <w:bCs/>
          <w:i/>
          <w:iCs/>
        </w:rPr>
        <w:t xml:space="preserve"> (engine and driveline)</w:t>
      </w:r>
      <w:r>
        <w:rPr>
          <w:bCs/>
          <w:i/>
          <w:iCs/>
        </w:rPr>
        <w:t xml:space="preserve"> including keeping it fed and watered and quiet!</w:t>
      </w:r>
      <w:r w:rsidR="00053D06">
        <w:rPr>
          <w:bCs/>
          <w:i/>
          <w:iCs/>
        </w:rPr>
        <w:t xml:space="preserve"> For IC engines this means debating the actual choice of engine used (your IV versus EV debate should be in Category A)</w:t>
      </w:r>
      <w:r w:rsidR="00315D44">
        <w:rPr>
          <w:bCs/>
          <w:i/>
          <w:iCs/>
        </w:rPr>
        <w:t>, choice of fuel, forced induction or not, gearing, oil surge mitigation, differential, drive shafts and exhaust and restrictor.</w:t>
      </w:r>
    </w:p>
    <w:p w14:paraId="1084B6F9" w14:textId="5928D2B5" w:rsidR="00315D44" w:rsidRDefault="00315D44" w:rsidP="00A86E5A">
      <w:pPr>
        <w:pStyle w:val="NoSpacing"/>
        <w:spacing w:before="120" w:after="120"/>
        <w:rPr>
          <w:bCs/>
          <w:i/>
          <w:iCs/>
        </w:rPr>
      </w:pPr>
      <w:r>
        <w:rPr>
          <w:bCs/>
          <w:i/>
          <w:iCs/>
        </w:rPr>
        <w:t xml:space="preserve">For an EV this means debating the actual motor choice, gearing, control systems and safety considerations, battery pack methodology and pack size evidence. </w:t>
      </w:r>
    </w:p>
    <w:p w14:paraId="25ED61F8" w14:textId="4B4A6253" w:rsidR="00353576" w:rsidRPr="003A7DA6" w:rsidRDefault="00353576" w:rsidP="00A86E5A">
      <w:pPr>
        <w:pStyle w:val="NoSpacing"/>
        <w:spacing w:before="120" w:after="120"/>
        <w:rPr>
          <w:bCs/>
          <w:i/>
          <w:iCs/>
        </w:rPr>
      </w:pPr>
      <w:r>
        <w:rPr>
          <w:bCs/>
          <w:i/>
          <w:iCs/>
        </w:rPr>
        <w:t>Clearly aero drag etc. is to be considered here.</w:t>
      </w:r>
    </w:p>
    <w:p w14:paraId="5018ABA5" w14:textId="1316AF13" w:rsidR="00A86E5A" w:rsidRPr="004D17B6" w:rsidRDefault="00A86E5A" w:rsidP="00A86E5A">
      <w:pPr>
        <w:pStyle w:val="NoSpacing"/>
        <w:spacing w:before="120" w:after="120"/>
        <w:rPr>
          <w:b/>
        </w:rPr>
      </w:pPr>
      <w:r w:rsidRPr="004D17B6">
        <w:rPr>
          <w:b/>
        </w:rPr>
        <w:t>“D” Overall Timing, Manufacturing, Procurement Plan plus Team Organisation Plan</w:t>
      </w:r>
      <w:r w:rsidR="00353576">
        <w:rPr>
          <w:b/>
        </w:rPr>
        <w:t xml:space="preserve"> (20 points)</w:t>
      </w:r>
    </w:p>
    <w:p w14:paraId="5D7DC9EF" w14:textId="77777777" w:rsidR="00A86E5A" w:rsidRPr="00A86E5A" w:rsidRDefault="00A86E5A" w:rsidP="00A86E5A">
      <w:pPr>
        <w:pStyle w:val="NoSpacing"/>
        <w:spacing w:before="120" w:after="120"/>
        <w:rPr>
          <w:bCs/>
        </w:rPr>
      </w:pPr>
      <w:r w:rsidRPr="00A86E5A">
        <w:rPr>
          <w:bCs/>
        </w:rPr>
        <w:t>(Plan to design, procure and build and test full car for next year)</w:t>
      </w:r>
    </w:p>
    <w:p w14:paraId="3DB8AC5E" w14:textId="62473C98" w:rsidR="00A86E5A" w:rsidRDefault="00A86E5A" w:rsidP="00A86E5A">
      <w:pPr>
        <w:pStyle w:val="NoSpacing"/>
        <w:spacing w:before="120" w:after="120"/>
        <w:rPr>
          <w:bCs/>
        </w:rPr>
      </w:pPr>
      <w:r w:rsidRPr="00A86E5A">
        <w:rPr>
          <w:bCs/>
        </w:rPr>
        <w:t>(Team organisational structure, resource management, risk analysis and data sharing)</w:t>
      </w:r>
    </w:p>
    <w:p w14:paraId="61EC79DE" w14:textId="31A22C97" w:rsidR="00A866A0" w:rsidRPr="00A866A0" w:rsidRDefault="00A866A0" w:rsidP="00A86E5A">
      <w:pPr>
        <w:pStyle w:val="NoSpacing"/>
        <w:spacing w:before="120" w:after="120"/>
        <w:rPr>
          <w:bCs/>
          <w:i/>
          <w:iCs/>
        </w:rPr>
      </w:pPr>
      <w:r>
        <w:rPr>
          <w:bCs/>
          <w:i/>
          <w:iCs/>
        </w:rPr>
        <w:t>Fairly self-explanatory, we need more than just a Gantt chart! Include anything here that you feel adds conviction that your design will be made and tested on time and within budget. Contingency is a wonderful thing.</w:t>
      </w:r>
      <w:r w:rsidR="00353576">
        <w:rPr>
          <w:bCs/>
          <w:i/>
          <w:iCs/>
        </w:rPr>
        <w:t xml:space="preserve"> Especially for long lead time parts like moulds for wings.</w:t>
      </w:r>
    </w:p>
    <w:p w14:paraId="6F674BD2" w14:textId="1AB68701" w:rsidR="00172E00" w:rsidRPr="00172E00" w:rsidRDefault="00172E00" w:rsidP="00172E00">
      <w:pPr>
        <w:rPr>
          <w:rFonts w:eastAsia="Calibri" w:cs="Times New Roman"/>
          <w:b/>
        </w:rPr>
      </w:pPr>
      <w:r w:rsidRPr="00172E00">
        <w:rPr>
          <w:rFonts w:eastAsia="Calibri" w:cs="Times New Roman"/>
          <w:b/>
        </w:rPr>
        <w:t>“E” Design for Manufacture &amp; Profit, Customer Respect and Innovation. Lessons learnt from Prototype Parts. Build Quality, Preparation and Indicators of Reliability</w:t>
      </w:r>
      <w:r>
        <w:rPr>
          <w:rFonts w:eastAsia="Calibri" w:cs="Times New Roman"/>
          <w:b/>
        </w:rPr>
        <w:t xml:space="preserve"> (25 points)</w:t>
      </w:r>
    </w:p>
    <w:p w14:paraId="68D4A488" w14:textId="4435969D" w:rsidR="00172E00" w:rsidRPr="00172E00" w:rsidRDefault="00172E00" w:rsidP="00172E00">
      <w:pPr>
        <w:rPr>
          <w:rFonts w:eastAsia="Calibri" w:cs="Times New Roman"/>
          <w:bCs/>
        </w:rPr>
      </w:pPr>
      <w:r w:rsidRPr="00172E00">
        <w:rPr>
          <w:rFonts w:eastAsia="Calibri" w:cs="Times New Roman"/>
          <w:bCs/>
        </w:rPr>
        <w:t>(Manufacturing understanding, Added value &amp; innovation. Customer base considered)</w:t>
      </w:r>
    </w:p>
    <w:p w14:paraId="40B8EF51" w14:textId="77777777" w:rsidR="00172E00" w:rsidRPr="00172E00" w:rsidRDefault="00172E00" w:rsidP="00172E00">
      <w:pPr>
        <w:rPr>
          <w:rFonts w:eastAsia="Calibri" w:cs="Times New Roman"/>
          <w:bCs/>
        </w:rPr>
      </w:pPr>
      <w:r w:rsidRPr="00172E00">
        <w:rPr>
          <w:rFonts w:eastAsia="Calibri" w:cs="Times New Roman"/>
          <w:bCs/>
        </w:rPr>
        <w:t>(Lessons learnt from screen to actual item process)</w:t>
      </w:r>
    </w:p>
    <w:p w14:paraId="676FF249" w14:textId="77777777" w:rsidR="00172E00" w:rsidRPr="00172E00" w:rsidRDefault="00172E00" w:rsidP="00172E00">
      <w:pPr>
        <w:rPr>
          <w:rFonts w:eastAsia="Calibri" w:cs="Times New Roman"/>
          <w:bCs/>
          <w:i/>
          <w:iCs/>
        </w:rPr>
      </w:pPr>
      <w:r w:rsidRPr="00172E00">
        <w:rPr>
          <w:rFonts w:eastAsia="Calibri" w:cs="Times New Roman"/>
          <w:bCs/>
        </w:rPr>
        <w:t>(Quality of manufacture and assembly, fit and finish and considerations to mitigate likely failure points, e.g. harness security, fluid pipe location etc.) Includes complex long lead time parts, e.g. wings</w:t>
      </w:r>
      <w:r w:rsidRPr="00172E00">
        <w:rPr>
          <w:rFonts w:eastAsia="Calibri" w:cs="Times New Roman"/>
          <w:bCs/>
          <w:i/>
          <w:iCs/>
        </w:rPr>
        <w:t xml:space="preserve"> </w:t>
      </w:r>
    </w:p>
    <w:p w14:paraId="5162DE5E" w14:textId="4C61CE42" w:rsidR="00D246D9" w:rsidRPr="00A866A0" w:rsidRDefault="00B04E12" w:rsidP="00172E00">
      <w:pPr>
        <w:rPr>
          <w:i/>
          <w:iCs/>
        </w:rPr>
      </w:pPr>
      <w:r>
        <w:rPr>
          <w:i/>
          <w:iCs/>
        </w:rPr>
        <w:t xml:space="preserve">Cost, or more importantly value/profit sit across every </w:t>
      </w:r>
      <w:r w:rsidR="00172E00">
        <w:rPr>
          <w:i/>
          <w:iCs/>
        </w:rPr>
        <w:t>real-world</w:t>
      </w:r>
      <w:r>
        <w:rPr>
          <w:i/>
          <w:iCs/>
        </w:rPr>
        <w:t xml:space="preserve"> design choice. Highlight in this category how you considered not just performance but how to move from screen drawing/model to real parts. Even if you haven’t managed to make or buy those parts yet you will hopefully have thought ahead and understood that not everything can (or should be) 3D printed! Show us that you have consistently considered your target customer, e.g. car is easy to set up/adjust. Be very careful that innovation is not just a risky gimmick.</w:t>
      </w:r>
    </w:p>
    <w:p w14:paraId="59954C8F" w14:textId="098F832A" w:rsidR="0060082E" w:rsidRDefault="0060082E">
      <w:r>
        <w:br w:type="page"/>
      </w:r>
    </w:p>
    <w:p w14:paraId="2D6E1048" w14:textId="77777777" w:rsidR="0060082E" w:rsidRDefault="0060082E" w:rsidP="0060082E">
      <w:pPr>
        <w:rPr>
          <w:rFonts w:ascii="Arial" w:hAnsi="Arial"/>
          <w:b/>
          <w:sz w:val="32"/>
        </w:rPr>
      </w:pPr>
      <w:r>
        <w:rPr>
          <w:rFonts w:ascii="Arial" w:hAnsi="Arial"/>
          <w:b/>
          <w:sz w:val="32"/>
        </w:rPr>
        <w:t>Formula Student 2025 UNIVERSAL Design Judging Score Sheet (FS Class and Concept Class)</w:t>
      </w:r>
    </w:p>
    <w:p w14:paraId="7273721F" w14:textId="77777777" w:rsidR="0060082E" w:rsidRDefault="0060082E" w:rsidP="0060082E">
      <w:pPr>
        <w:rPr>
          <w:rFonts w:ascii="Arial" w:hAnsi="Arial"/>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3987"/>
        <w:gridCol w:w="1037"/>
        <w:gridCol w:w="5055"/>
        <w:gridCol w:w="3695"/>
      </w:tblGrid>
      <w:tr w:rsidR="0060082E" w14:paraId="206DB6A9" w14:textId="77777777">
        <w:tc>
          <w:tcPr>
            <w:tcW w:w="270" w:type="pct"/>
            <w:tcBorders>
              <w:bottom w:val="single" w:sz="18" w:space="0" w:color="auto"/>
            </w:tcBorders>
          </w:tcPr>
          <w:p w14:paraId="51EDF28A" w14:textId="77777777" w:rsidR="0060082E" w:rsidRDefault="0060082E">
            <w:pPr>
              <w:jc w:val="center"/>
              <w:rPr>
                <w:rFonts w:ascii="Arial" w:hAnsi="Arial"/>
                <w:b/>
              </w:rPr>
            </w:pPr>
            <w:r>
              <w:rPr>
                <w:rFonts w:ascii="Arial" w:hAnsi="Arial"/>
                <w:b/>
              </w:rPr>
              <w:t>Max Points</w:t>
            </w:r>
          </w:p>
        </w:tc>
        <w:tc>
          <w:tcPr>
            <w:tcW w:w="1369" w:type="pct"/>
            <w:tcBorders>
              <w:bottom w:val="single" w:sz="18" w:space="0" w:color="auto"/>
            </w:tcBorders>
          </w:tcPr>
          <w:p w14:paraId="307E8BE6" w14:textId="77777777" w:rsidR="0060082E" w:rsidRDefault="0060082E">
            <w:pPr>
              <w:jc w:val="center"/>
              <w:rPr>
                <w:rFonts w:ascii="Arial" w:hAnsi="Arial"/>
                <w:b/>
              </w:rPr>
            </w:pPr>
            <w:r>
              <w:rPr>
                <w:rFonts w:ascii="Arial" w:hAnsi="Arial"/>
                <w:b/>
              </w:rPr>
              <w:t>Assessed Area</w:t>
            </w:r>
          </w:p>
        </w:tc>
        <w:tc>
          <w:tcPr>
            <w:tcW w:w="356" w:type="pct"/>
            <w:tcBorders>
              <w:bottom w:val="single" w:sz="18" w:space="0" w:color="auto"/>
            </w:tcBorders>
          </w:tcPr>
          <w:p w14:paraId="01C9C263" w14:textId="77777777" w:rsidR="0060082E" w:rsidRDefault="0060082E">
            <w:pPr>
              <w:jc w:val="center"/>
              <w:rPr>
                <w:rFonts w:ascii="Arial" w:hAnsi="Arial"/>
                <w:b/>
              </w:rPr>
            </w:pPr>
            <w:r>
              <w:rPr>
                <w:rFonts w:ascii="Arial" w:hAnsi="Arial"/>
                <w:b/>
              </w:rPr>
              <w:t>Points Awarded</w:t>
            </w:r>
          </w:p>
        </w:tc>
        <w:tc>
          <w:tcPr>
            <w:tcW w:w="3005" w:type="pct"/>
            <w:gridSpan w:val="2"/>
            <w:tcBorders>
              <w:bottom w:val="single" w:sz="18" w:space="0" w:color="auto"/>
            </w:tcBorders>
          </w:tcPr>
          <w:p w14:paraId="3432FC8C" w14:textId="77777777" w:rsidR="0060082E" w:rsidRDefault="0060082E">
            <w:pPr>
              <w:rPr>
                <w:rFonts w:ascii="Arial" w:hAnsi="Arial"/>
              </w:rPr>
            </w:pPr>
            <w:r>
              <w:rPr>
                <w:rFonts w:ascii="Arial" w:hAnsi="Arial"/>
                <w:b/>
              </w:rPr>
              <w:t>Comments</w:t>
            </w:r>
            <w:r>
              <w:rPr>
                <w:rFonts w:ascii="Arial" w:hAnsi="Arial"/>
              </w:rPr>
              <w:t xml:space="preserve"> </w:t>
            </w:r>
          </w:p>
          <w:p w14:paraId="230F63A0" w14:textId="77777777" w:rsidR="0060082E" w:rsidRDefault="0060082E">
            <w:pPr>
              <w:rPr>
                <w:rFonts w:ascii="Arial" w:hAnsi="Arial"/>
              </w:rPr>
            </w:pPr>
            <w:r>
              <w:rPr>
                <w:rFonts w:ascii="Arial" w:hAnsi="Arial"/>
              </w:rPr>
              <w:t>(Judges to highlight particularly strong or weak aspects of the design in each assessed area)</w:t>
            </w:r>
          </w:p>
        </w:tc>
      </w:tr>
      <w:tr w:rsidR="0060082E" w14:paraId="06D02083" w14:textId="77777777">
        <w:trPr>
          <w:trHeight w:val="456"/>
        </w:trPr>
        <w:tc>
          <w:tcPr>
            <w:tcW w:w="270" w:type="pct"/>
            <w:tcBorders>
              <w:top w:val="single" w:sz="18" w:space="0" w:color="auto"/>
              <w:bottom w:val="single" w:sz="18" w:space="0" w:color="auto"/>
            </w:tcBorders>
            <w:vAlign w:val="center"/>
          </w:tcPr>
          <w:p w14:paraId="2C053A73" w14:textId="77777777" w:rsidR="0060082E" w:rsidRDefault="0060082E">
            <w:pPr>
              <w:jc w:val="center"/>
              <w:rPr>
                <w:rFonts w:ascii="Arial" w:hAnsi="Arial"/>
                <w:b/>
              </w:rPr>
            </w:pPr>
            <w:r>
              <w:rPr>
                <w:rFonts w:ascii="Arial" w:hAnsi="Arial"/>
                <w:b/>
              </w:rPr>
              <w:t>10</w:t>
            </w:r>
          </w:p>
        </w:tc>
        <w:tc>
          <w:tcPr>
            <w:tcW w:w="1369" w:type="pct"/>
            <w:tcBorders>
              <w:top w:val="single" w:sz="18" w:space="0" w:color="auto"/>
              <w:bottom w:val="single" w:sz="18" w:space="0" w:color="auto"/>
            </w:tcBorders>
          </w:tcPr>
          <w:p w14:paraId="5FA02B70" w14:textId="77777777" w:rsidR="0060082E" w:rsidRDefault="0060082E">
            <w:pPr>
              <w:rPr>
                <w:rFonts w:ascii="Arial" w:hAnsi="Arial"/>
                <w:b/>
                <w:sz w:val="18"/>
              </w:rPr>
            </w:pPr>
            <w:r>
              <w:rPr>
                <w:rFonts w:ascii="Arial" w:hAnsi="Arial"/>
                <w:b/>
                <w:sz w:val="18"/>
              </w:rPr>
              <w:t>Design Report Score</w:t>
            </w:r>
          </w:p>
          <w:p w14:paraId="1EAF437A" w14:textId="77777777" w:rsidR="0060082E" w:rsidRDefault="0060082E">
            <w:pPr>
              <w:rPr>
                <w:rFonts w:ascii="Arial" w:hAnsi="Arial"/>
                <w:b/>
                <w:sz w:val="18"/>
              </w:rPr>
            </w:pPr>
            <w:r w:rsidRPr="005D0711">
              <w:rPr>
                <w:rFonts w:ascii="Arial" w:hAnsi="Arial"/>
                <w:sz w:val="18"/>
              </w:rPr>
              <w:t>(quality of pre-submitted report)</w:t>
            </w:r>
          </w:p>
        </w:tc>
        <w:tc>
          <w:tcPr>
            <w:tcW w:w="356" w:type="pct"/>
            <w:tcBorders>
              <w:top w:val="single" w:sz="18" w:space="0" w:color="auto"/>
              <w:bottom w:val="single" w:sz="18" w:space="0" w:color="auto"/>
            </w:tcBorders>
            <w:vAlign w:val="center"/>
          </w:tcPr>
          <w:p w14:paraId="44BC665A" w14:textId="77777777" w:rsidR="0060082E" w:rsidRDefault="0060082E">
            <w:pPr>
              <w:jc w:val="center"/>
              <w:rPr>
                <w:rFonts w:ascii="Arial" w:hAnsi="Arial"/>
              </w:rPr>
            </w:pPr>
          </w:p>
        </w:tc>
        <w:tc>
          <w:tcPr>
            <w:tcW w:w="3005" w:type="pct"/>
            <w:gridSpan w:val="2"/>
            <w:tcBorders>
              <w:top w:val="single" w:sz="18" w:space="0" w:color="auto"/>
              <w:bottom w:val="single" w:sz="18" w:space="0" w:color="auto"/>
            </w:tcBorders>
          </w:tcPr>
          <w:p w14:paraId="0AAF6C08" w14:textId="77777777" w:rsidR="0060082E" w:rsidRDefault="0060082E">
            <w:pPr>
              <w:rPr>
                <w:rFonts w:ascii="Arial" w:hAnsi="Arial"/>
              </w:rPr>
            </w:pPr>
          </w:p>
        </w:tc>
      </w:tr>
      <w:tr w:rsidR="0060082E" w14:paraId="321A3A3D" w14:textId="77777777">
        <w:trPr>
          <w:trHeight w:val="621"/>
        </w:trPr>
        <w:tc>
          <w:tcPr>
            <w:tcW w:w="270" w:type="pct"/>
            <w:tcBorders>
              <w:top w:val="single" w:sz="18" w:space="0" w:color="auto"/>
              <w:bottom w:val="single" w:sz="18" w:space="0" w:color="auto"/>
            </w:tcBorders>
            <w:vAlign w:val="center"/>
          </w:tcPr>
          <w:p w14:paraId="797BFE81" w14:textId="77777777" w:rsidR="0060082E" w:rsidRPr="00D8100A" w:rsidRDefault="0060082E">
            <w:pPr>
              <w:jc w:val="center"/>
              <w:rPr>
                <w:rFonts w:ascii="Arial" w:hAnsi="Arial"/>
                <w:b/>
              </w:rPr>
            </w:pPr>
            <w:r>
              <w:rPr>
                <w:rFonts w:ascii="Arial" w:hAnsi="Arial"/>
                <w:b/>
              </w:rPr>
              <w:t>30</w:t>
            </w:r>
          </w:p>
        </w:tc>
        <w:tc>
          <w:tcPr>
            <w:tcW w:w="1369" w:type="pct"/>
            <w:tcBorders>
              <w:top w:val="single" w:sz="18" w:space="0" w:color="auto"/>
              <w:bottom w:val="single" w:sz="18" w:space="0" w:color="auto"/>
            </w:tcBorders>
          </w:tcPr>
          <w:p w14:paraId="24DF8E8E" w14:textId="77777777" w:rsidR="0060082E" w:rsidRDefault="0060082E">
            <w:pPr>
              <w:rPr>
                <w:rFonts w:ascii="Arial" w:hAnsi="Arial"/>
                <w:b/>
                <w:sz w:val="18"/>
              </w:rPr>
            </w:pPr>
            <w:r>
              <w:rPr>
                <w:rFonts w:ascii="Arial" w:hAnsi="Arial"/>
                <w:b/>
                <w:sz w:val="18"/>
              </w:rPr>
              <w:t>“A” Overall Vehicle Concept</w:t>
            </w:r>
          </w:p>
          <w:p w14:paraId="2F6CA272" w14:textId="77777777" w:rsidR="0060082E" w:rsidRDefault="0060082E">
            <w:pPr>
              <w:rPr>
                <w:rFonts w:ascii="Arial" w:hAnsi="Arial"/>
                <w:sz w:val="18"/>
              </w:rPr>
            </w:pPr>
            <w:r>
              <w:rPr>
                <w:rFonts w:ascii="Arial" w:hAnsi="Arial"/>
                <w:sz w:val="18"/>
              </w:rPr>
              <w:t>(Major choices, e.g. powertrain and mass. Cost &amp; weight schedules, benchmark data. Design integration, sales appeal). Aero integration</w:t>
            </w:r>
          </w:p>
        </w:tc>
        <w:tc>
          <w:tcPr>
            <w:tcW w:w="356" w:type="pct"/>
            <w:tcBorders>
              <w:top w:val="single" w:sz="18" w:space="0" w:color="auto"/>
              <w:bottom w:val="single" w:sz="18" w:space="0" w:color="auto"/>
            </w:tcBorders>
            <w:vAlign w:val="center"/>
          </w:tcPr>
          <w:p w14:paraId="75A0C67A" w14:textId="77777777" w:rsidR="0060082E" w:rsidRDefault="0060082E">
            <w:pPr>
              <w:jc w:val="center"/>
              <w:rPr>
                <w:rFonts w:ascii="Arial" w:hAnsi="Arial"/>
              </w:rPr>
            </w:pPr>
          </w:p>
        </w:tc>
        <w:tc>
          <w:tcPr>
            <w:tcW w:w="1736" w:type="pct"/>
            <w:tcBorders>
              <w:top w:val="single" w:sz="18" w:space="0" w:color="auto"/>
              <w:bottom w:val="single" w:sz="18" w:space="0" w:color="auto"/>
            </w:tcBorders>
          </w:tcPr>
          <w:p w14:paraId="33EB3912" w14:textId="77777777" w:rsidR="0060082E" w:rsidRPr="00D34D14" w:rsidRDefault="0060082E">
            <w:pPr>
              <w:rPr>
                <w:rFonts w:ascii="Arial" w:hAnsi="Arial"/>
                <w:b/>
              </w:rPr>
            </w:pPr>
            <w:r w:rsidRPr="00D34D14">
              <w:rPr>
                <w:rFonts w:ascii="Arial" w:hAnsi="Arial"/>
                <w:b/>
              </w:rPr>
              <w:t>GOOD</w:t>
            </w:r>
          </w:p>
        </w:tc>
        <w:tc>
          <w:tcPr>
            <w:tcW w:w="1269" w:type="pct"/>
            <w:tcBorders>
              <w:top w:val="single" w:sz="18" w:space="0" w:color="auto"/>
              <w:bottom w:val="single" w:sz="18" w:space="0" w:color="auto"/>
            </w:tcBorders>
          </w:tcPr>
          <w:p w14:paraId="61F94007" w14:textId="77777777" w:rsidR="0060082E" w:rsidRPr="00D34D14" w:rsidRDefault="0060082E">
            <w:pPr>
              <w:rPr>
                <w:rFonts w:ascii="Arial" w:hAnsi="Arial"/>
                <w:b/>
              </w:rPr>
            </w:pPr>
            <w:r w:rsidRPr="00D34D14">
              <w:rPr>
                <w:rFonts w:ascii="Arial" w:hAnsi="Arial"/>
                <w:b/>
              </w:rPr>
              <w:t>POOR</w:t>
            </w:r>
          </w:p>
        </w:tc>
      </w:tr>
      <w:tr w:rsidR="0060082E" w14:paraId="0BE9EC84" w14:textId="77777777">
        <w:trPr>
          <w:trHeight w:val="854"/>
        </w:trPr>
        <w:tc>
          <w:tcPr>
            <w:tcW w:w="270" w:type="pct"/>
            <w:tcBorders>
              <w:top w:val="single" w:sz="18" w:space="0" w:color="auto"/>
              <w:bottom w:val="single" w:sz="18" w:space="0" w:color="auto"/>
            </w:tcBorders>
            <w:vAlign w:val="center"/>
          </w:tcPr>
          <w:p w14:paraId="33390D01" w14:textId="77777777" w:rsidR="0060082E" w:rsidRPr="00D8100A" w:rsidRDefault="0060082E">
            <w:pPr>
              <w:jc w:val="center"/>
              <w:rPr>
                <w:rFonts w:ascii="Arial" w:hAnsi="Arial"/>
                <w:b/>
              </w:rPr>
            </w:pPr>
            <w:r>
              <w:rPr>
                <w:rFonts w:ascii="Arial" w:hAnsi="Arial"/>
                <w:b/>
              </w:rPr>
              <w:t>30</w:t>
            </w:r>
          </w:p>
        </w:tc>
        <w:tc>
          <w:tcPr>
            <w:tcW w:w="1369" w:type="pct"/>
            <w:tcBorders>
              <w:top w:val="single" w:sz="18" w:space="0" w:color="auto"/>
              <w:bottom w:val="single" w:sz="18" w:space="0" w:color="auto"/>
            </w:tcBorders>
          </w:tcPr>
          <w:p w14:paraId="2EB4A6D9" w14:textId="77777777" w:rsidR="0060082E" w:rsidRDefault="0060082E">
            <w:pPr>
              <w:rPr>
                <w:rFonts w:ascii="Arial" w:hAnsi="Arial"/>
                <w:b/>
                <w:sz w:val="18"/>
              </w:rPr>
            </w:pPr>
            <w:r>
              <w:rPr>
                <w:rFonts w:ascii="Arial" w:hAnsi="Arial"/>
                <w:b/>
                <w:sz w:val="18"/>
              </w:rPr>
              <w:t xml:space="preserve">“B” Structural Design </w:t>
            </w:r>
            <w:proofErr w:type="spellStart"/>
            <w:r>
              <w:rPr>
                <w:rFonts w:ascii="Arial" w:hAnsi="Arial"/>
                <w:b/>
                <w:sz w:val="18"/>
              </w:rPr>
              <w:t>inc</w:t>
            </w:r>
            <w:proofErr w:type="spellEnd"/>
            <w:r>
              <w:rPr>
                <w:rFonts w:ascii="Arial" w:hAnsi="Arial"/>
                <w:b/>
                <w:sz w:val="18"/>
              </w:rPr>
              <w:t xml:space="preserve"> Suspension &amp; Brakes</w:t>
            </w:r>
          </w:p>
          <w:p w14:paraId="6371913F" w14:textId="77777777" w:rsidR="0060082E" w:rsidRDefault="0060082E">
            <w:pPr>
              <w:rPr>
                <w:rFonts w:ascii="Arial" w:hAnsi="Arial"/>
                <w:sz w:val="18"/>
              </w:rPr>
            </w:pPr>
            <w:r>
              <w:rPr>
                <w:rFonts w:ascii="Arial" w:hAnsi="Arial"/>
                <w:sz w:val="18"/>
              </w:rPr>
              <w:t>(Specifications, use of design tools &amp; analysis. Load cases and load path appreciation. Safety considerations) Includes aero components.</w:t>
            </w:r>
          </w:p>
        </w:tc>
        <w:tc>
          <w:tcPr>
            <w:tcW w:w="356" w:type="pct"/>
            <w:tcBorders>
              <w:top w:val="single" w:sz="18" w:space="0" w:color="auto"/>
              <w:bottom w:val="single" w:sz="18" w:space="0" w:color="auto"/>
            </w:tcBorders>
            <w:vAlign w:val="center"/>
          </w:tcPr>
          <w:p w14:paraId="16DE037E" w14:textId="77777777" w:rsidR="0060082E" w:rsidRDefault="0060082E">
            <w:pPr>
              <w:jc w:val="center"/>
              <w:rPr>
                <w:rFonts w:ascii="Arial" w:hAnsi="Arial"/>
              </w:rPr>
            </w:pPr>
          </w:p>
        </w:tc>
        <w:tc>
          <w:tcPr>
            <w:tcW w:w="1736" w:type="pct"/>
            <w:tcBorders>
              <w:top w:val="single" w:sz="18" w:space="0" w:color="auto"/>
              <w:bottom w:val="single" w:sz="18" w:space="0" w:color="auto"/>
            </w:tcBorders>
          </w:tcPr>
          <w:p w14:paraId="5E38B7F0" w14:textId="77777777" w:rsidR="0060082E" w:rsidRPr="00D34D14" w:rsidRDefault="0060082E">
            <w:pPr>
              <w:rPr>
                <w:rFonts w:ascii="Arial" w:hAnsi="Arial"/>
                <w:b/>
              </w:rPr>
            </w:pPr>
            <w:r w:rsidRPr="00D34D14">
              <w:rPr>
                <w:rFonts w:ascii="Arial" w:hAnsi="Arial"/>
                <w:b/>
              </w:rPr>
              <w:t>GOOD</w:t>
            </w:r>
          </w:p>
          <w:p w14:paraId="40F550BF" w14:textId="77777777" w:rsidR="0060082E" w:rsidRPr="00D34D14" w:rsidRDefault="0060082E">
            <w:pPr>
              <w:rPr>
                <w:rFonts w:ascii="Arial" w:hAnsi="Arial"/>
                <w:b/>
              </w:rPr>
            </w:pPr>
          </w:p>
        </w:tc>
        <w:tc>
          <w:tcPr>
            <w:tcW w:w="1269" w:type="pct"/>
            <w:tcBorders>
              <w:top w:val="single" w:sz="18" w:space="0" w:color="auto"/>
              <w:bottom w:val="single" w:sz="18" w:space="0" w:color="auto"/>
            </w:tcBorders>
          </w:tcPr>
          <w:p w14:paraId="1E279212" w14:textId="77777777" w:rsidR="0060082E" w:rsidRPr="00D34D14" w:rsidRDefault="0060082E">
            <w:pPr>
              <w:rPr>
                <w:rFonts w:ascii="Arial" w:hAnsi="Arial"/>
                <w:b/>
              </w:rPr>
            </w:pPr>
            <w:r w:rsidRPr="00D34D14">
              <w:rPr>
                <w:rFonts w:ascii="Arial" w:hAnsi="Arial"/>
                <w:b/>
              </w:rPr>
              <w:t>POOR</w:t>
            </w:r>
          </w:p>
          <w:p w14:paraId="6F1B787B" w14:textId="77777777" w:rsidR="0060082E" w:rsidRPr="00D34D14" w:rsidRDefault="0060082E">
            <w:pPr>
              <w:rPr>
                <w:rFonts w:ascii="Arial" w:hAnsi="Arial"/>
                <w:b/>
              </w:rPr>
            </w:pPr>
          </w:p>
        </w:tc>
      </w:tr>
      <w:tr w:rsidR="0060082E" w14:paraId="41F147EA" w14:textId="77777777">
        <w:trPr>
          <w:trHeight w:val="888"/>
        </w:trPr>
        <w:tc>
          <w:tcPr>
            <w:tcW w:w="270" w:type="pct"/>
            <w:tcBorders>
              <w:top w:val="single" w:sz="18" w:space="0" w:color="auto"/>
              <w:bottom w:val="single" w:sz="18" w:space="0" w:color="auto"/>
            </w:tcBorders>
            <w:vAlign w:val="center"/>
          </w:tcPr>
          <w:p w14:paraId="282331BC" w14:textId="77777777" w:rsidR="0060082E" w:rsidRDefault="0060082E">
            <w:pPr>
              <w:jc w:val="center"/>
              <w:rPr>
                <w:rFonts w:ascii="Arial" w:hAnsi="Arial"/>
                <w:b/>
              </w:rPr>
            </w:pPr>
            <w:r>
              <w:rPr>
                <w:rFonts w:ascii="Arial" w:hAnsi="Arial"/>
                <w:b/>
              </w:rPr>
              <w:t>35</w:t>
            </w:r>
          </w:p>
        </w:tc>
        <w:tc>
          <w:tcPr>
            <w:tcW w:w="1369" w:type="pct"/>
            <w:tcBorders>
              <w:top w:val="single" w:sz="18" w:space="0" w:color="auto"/>
              <w:bottom w:val="single" w:sz="18" w:space="0" w:color="auto"/>
            </w:tcBorders>
          </w:tcPr>
          <w:p w14:paraId="6937D276" w14:textId="77777777" w:rsidR="0060082E" w:rsidRDefault="0060082E">
            <w:pPr>
              <w:rPr>
                <w:rFonts w:ascii="Arial" w:hAnsi="Arial"/>
                <w:b/>
                <w:sz w:val="18"/>
              </w:rPr>
            </w:pPr>
            <w:r>
              <w:rPr>
                <w:rFonts w:ascii="Arial" w:hAnsi="Arial"/>
                <w:b/>
                <w:sz w:val="18"/>
              </w:rPr>
              <w:t>“C” Powertrain concept &amp; choice, simulation, design, &amp; analysis</w:t>
            </w:r>
          </w:p>
          <w:p w14:paraId="1D91D88E" w14:textId="77777777" w:rsidR="0060082E" w:rsidRDefault="0060082E">
            <w:pPr>
              <w:rPr>
                <w:rFonts w:ascii="Arial" w:hAnsi="Arial"/>
                <w:b/>
                <w:sz w:val="18"/>
              </w:rPr>
            </w:pPr>
            <w:r>
              <w:rPr>
                <w:rFonts w:ascii="Arial" w:hAnsi="Arial"/>
                <w:sz w:val="18"/>
              </w:rPr>
              <w:t>(Possible choices explained, Predictive simulation, actual tests, margins of safety and errors explained.) Fail safe modes considered. Costs. Market appeal. Appropriate component sizing for batteries (where used) and machine (kW, kWh, C-rates) with supporting validation</w:t>
            </w:r>
          </w:p>
        </w:tc>
        <w:tc>
          <w:tcPr>
            <w:tcW w:w="356" w:type="pct"/>
            <w:tcBorders>
              <w:top w:val="single" w:sz="18" w:space="0" w:color="auto"/>
              <w:bottom w:val="single" w:sz="18" w:space="0" w:color="auto"/>
            </w:tcBorders>
            <w:vAlign w:val="center"/>
          </w:tcPr>
          <w:p w14:paraId="7F2D7156" w14:textId="77777777" w:rsidR="0060082E" w:rsidRDefault="0060082E">
            <w:pPr>
              <w:jc w:val="center"/>
              <w:rPr>
                <w:rFonts w:ascii="Arial" w:hAnsi="Arial"/>
              </w:rPr>
            </w:pPr>
          </w:p>
        </w:tc>
        <w:tc>
          <w:tcPr>
            <w:tcW w:w="1736" w:type="pct"/>
            <w:tcBorders>
              <w:top w:val="single" w:sz="18" w:space="0" w:color="auto"/>
              <w:bottom w:val="single" w:sz="18" w:space="0" w:color="auto"/>
            </w:tcBorders>
          </w:tcPr>
          <w:p w14:paraId="0D61E176" w14:textId="77777777" w:rsidR="0060082E" w:rsidRPr="00D34D14" w:rsidRDefault="0060082E">
            <w:pPr>
              <w:rPr>
                <w:rFonts w:ascii="Arial" w:hAnsi="Arial"/>
                <w:b/>
              </w:rPr>
            </w:pPr>
            <w:r w:rsidRPr="00D34D14">
              <w:rPr>
                <w:rFonts w:ascii="Arial" w:hAnsi="Arial"/>
                <w:b/>
              </w:rPr>
              <w:t>GOOD</w:t>
            </w:r>
          </w:p>
          <w:p w14:paraId="7F133106" w14:textId="77777777" w:rsidR="0060082E" w:rsidRPr="00D34D14" w:rsidRDefault="0060082E">
            <w:pPr>
              <w:rPr>
                <w:rFonts w:ascii="Arial" w:hAnsi="Arial"/>
                <w:b/>
              </w:rPr>
            </w:pPr>
          </w:p>
        </w:tc>
        <w:tc>
          <w:tcPr>
            <w:tcW w:w="1269" w:type="pct"/>
            <w:tcBorders>
              <w:top w:val="single" w:sz="18" w:space="0" w:color="auto"/>
              <w:bottom w:val="single" w:sz="18" w:space="0" w:color="auto"/>
            </w:tcBorders>
          </w:tcPr>
          <w:p w14:paraId="1E4CA61F" w14:textId="77777777" w:rsidR="0060082E" w:rsidRPr="00D34D14" w:rsidRDefault="0060082E">
            <w:pPr>
              <w:rPr>
                <w:rFonts w:ascii="Arial" w:hAnsi="Arial"/>
                <w:b/>
              </w:rPr>
            </w:pPr>
            <w:r w:rsidRPr="00D34D14">
              <w:rPr>
                <w:rFonts w:ascii="Arial" w:hAnsi="Arial"/>
                <w:b/>
              </w:rPr>
              <w:t>POOR</w:t>
            </w:r>
          </w:p>
          <w:p w14:paraId="7D8DBF4F" w14:textId="77777777" w:rsidR="0060082E" w:rsidRPr="00D34D14" w:rsidRDefault="0060082E">
            <w:pPr>
              <w:rPr>
                <w:rFonts w:ascii="Arial" w:hAnsi="Arial"/>
                <w:b/>
              </w:rPr>
            </w:pPr>
          </w:p>
        </w:tc>
      </w:tr>
      <w:tr w:rsidR="0060082E" w14:paraId="0B7A7A20" w14:textId="77777777">
        <w:trPr>
          <w:trHeight w:val="863"/>
        </w:trPr>
        <w:tc>
          <w:tcPr>
            <w:tcW w:w="270" w:type="pct"/>
            <w:tcBorders>
              <w:top w:val="single" w:sz="18" w:space="0" w:color="auto"/>
              <w:bottom w:val="single" w:sz="18" w:space="0" w:color="auto"/>
            </w:tcBorders>
            <w:vAlign w:val="center"/>
          </w:tcPr>
          <w:p w14:paraId="6060AC8E" w14:textId="77777777" w:rsidR="0060082E" w:rsidRDefault="0060082E">
            <w:pPr>
              <w:jc w:val="center"/>
              <w:rPr>
                <w:rFonts w:ascii="Arial" w:hAnsi="Arial"/>
                <w:b/>
              </w:rPr>
            </w:pPr>
            <w:r>
              <w:rPr>
                <w:rFonts w:ascii="Arial" w:hAnsi="Arial"/>
                <w:b/>
              </w:rPr>
              <w:t>20</w:t>
            </w:r>
          </w:p>
        </w:tc>
        <w:tc>
          <w:tcPr>
            <w:tcW w:w="1369" w:type="pct"/>
            <w:tcBorders>
              <w:top w:val="single" w:sz="18" w:space="0" w:color="auto"/>
              <w:bottom w:val="single" w:sz="18" w:space="0" w:color="auto"/>
            </w:tcBorders>
          </w:tcPr>
          <w:p w14:paraId="77C8A78A" w14:textId="77777777" w:rsidR="0060082E" w:rsidRDefault="0060082E">
            <w:pPr>
              <w:rPr>
                <w:rFonts w:ascii="Arial" w:hAnsi="Arial"/>
                <w:b/>
                <w:sz w:val="18"/>
              </w:rPr>
            </w:pPr>
            <w:r>
              <w:rPr>
                <w:rFonts w:ascii="Arial" w:hAnsi="Arial"/>
                <w:b/>
                <w:sz w:val="18"/>
              </w:rPr>
              <w:t>“D” Overall Timing, Manufacturing, Procurement Plan plus Team Organisation Plan</w:t>
            </w:r>
          </w:p>
          <w:p w14:paraId="67D03ECF" w14:textId="77777777" w:rsidR="0060082E" w:rsidRDefault="0060082E">
            <w:pPr>
              <w:rPr>
                <w:rFonts w:ascii="Arial" w:hAnsi="Arial"/>
                <w:sz w:val="18"/>
              </w:rPr>
            </w:pPr>
            <w:r>
              <w:rPr>
                <w:rFonts w:ascii="Arial" w:hAnsi="Arial"/>
                <w:sz w:val="18"/>
              </w:rPr>
              <w:t>(Plan to design, procure and build and test full car for next year)</w:t>
            </w:r>
          </w:p>
          <w:p w14:paraId="3B0677C5" w14:textId="77777777" w:rsidR="0060082E" w:rsidRDefault="0060082E">
            <w:pPr>
              <w:rPr>
                <w:rFonts w:ascii="Arial" w:hAnsi="Arial"/>
                <w:b/>
                <w:sz w:val="18"/>
              </w:rPr>
            </w:pPr>
            <w:r>
              <w:rPr>
                <w:rFonts w:ascii="Arial" w:hAnsi="Arial"/>
                <w:sz w:val="18"/>
              </w:rPr>
              <w:t>(Team organisational structure, resource management, risk analysis and data sharing)</w:t>
            </w:r>
          </w:p>
          <w:p w14:paraId="022DA1FA" w14:textId="77777777" w:rsidR="0060082E" w:rsidRDefault="0060082E">
            <w:pPr>
              <w:rPr>
                <w:rFonts w:ascii="Arial" w:hAnsi="Arial"/>
                <w:sz w:val="18"/>
              </w:rPr>
            </w:pPr>
          </w:p>
        </w:tc>
        <w:tc>
          <w:tcPr>
            <w:tcW w:w="356" w:type="pct"/>
            <w:tcBorders>
              <w:top w:val="single" w:sz="18" w:space="0" w:color="auto"/>
              <w:bottom w:val="single" w:sz="18" w:space="0" w:color="auto"/>
            </w:tcBorders>
            <w:vAlign w:val="center"/>
          </w:tcPr>
          <w:p w14:paraId="2BABAC65" w14:textId="77777777" w:rsidR="0060082E" w:rsidRDefault="0060082E">
            <w:pPr>
              <w:jc w:val="center"/>
              <w:rPr>
                <w:rFonts w:ascii="Arial" w:hAnsi="Arial"/>
              </w:rPr>
            </w:pPr>
          </w:p>
        </w:tc>
        <w:tc>
          <w:tcPr>
            <w:tcW w:w="1736" w:type="pct"/>
            <w:tcBorders>
              <w:top w:val="single" w:sz="18" w:space="0" w:color="auto"/>
              <w:bottom w:val="single" w:sz="18" w:space="0" w:color="auto"/>
            </w:tcBorders>
          </w:tcPr>
          <w:p w14:paraId="7401577D" w14:textId="77777777" w:rsidR="0060082E" w:rsidRPr="00D34D14" w:rsidRDefault="0060082E">
            <w:pPr>
              <w:rPr>
                <w:rFonts w:ascii="Arial" w:hAnsi="Arial"/>
                <w:b/>
              </w:rPr>
            </w:pPr>
            <w:r w:rsidRPr="00D34D14">
              <w:rPr>
                <w:rFonts w:ascii="Arial" w:hAnsi="Arial"/>
                <w:b/>
              </w:rPr>
              <w:t>GOOD</w:t>
            </w:r>
          </w:p>
          <w:p w14:paraId="72863B1C" w14:textId="77777777" w:rsidR="0060082E" w:rsidRPr="00D34D14" w:rsidRDefault="0060082E">
            <w:pPr>
              <w:rPr>
                <w:rFonts w:ascii="Arial" w:hAnsi="Arial"/>
                <w:b/>
              </w:rPr>
            </w:pPr>
          </w:p>
        </w:tc>
        <w:tc>
          <w:tcPr>
            <w:tcW w:w="1269" w:type="pct"/>
            <w:tcBorders>
              <w:top w:val="single" w:sz="18" w:space="0" w:color="auto"/>
              <w:bottom w:val="single" w:sz="18" w:space="0" w:color="auto"/>
            </w:tcBorders>
          </w:tcPr>
          <w:p w14:paraId="2296A62C" w14:textId="77777777" w:rsidR="0060082E" w:rsidRPr="00D34D14" w:rsidRDefault="0060082E">
            <w:pPr>
              <w:rPr>
                <w:rFonts w:ascii="Arial" w:hAnsi="Arial"/>
                <w:b/>
              </w:rPr>
            </w:pPr>
            <w:r w:rsidRPr="00D34D14">
              <w:rPr>
                <w:rFonts w:ascii="Arial" w:hAnsi="Arial"/>
                <w:b/>
              </w:rPr>
              <w:t>POOR</w:t>
            </w:r>
          </w:p>
          <w:p w14:paraId="0871A959" w14:textId="77777777" w:rsidR="0060082E" w:rsidRPr="00D34D14" w:rsidRDefault="0060082E">
            <w:pPr>
              <w:rPr>
                <w:rFonts w:ascii="Arial" w:hAnsi="Arial"/>
                <w:b/>
              </w:rPr>
            </w:pPr>
          </w:p>
        </w:tc>
      </w:tr>
      <w:tr w:rsidR="0060082E" w14:paraId="2A9BCB1A" w14:textId="77777777">
        <w:trPr>
          <w:cantSplit/>
          <w:trHeight w:val="843"/>
        </w:trPr>
        <w:tc>
          <w:tcPr>
            <w:tcW w:w="270" w:type="pct"/>
            <w:tcBorders>
              <w:top w:val="single" w:sz="18" w:space="0" w:color="auto"/>
              <w:bottom w:val="nil"/>
            </w:tcBorders>
            <w:vAlign w:val="center"/>
          </w:tcPr>
          <w:p w14:paraId="74ABD957" w14:textId="77777777" w:rsidR="0060082E" w:rsidRDefault="0060082E">
            <w:pPr>
              <w:jc w:val="center"/>
              <w:rPr>
                <w:rFonts w:ascii="Arial" w:hAnsi="Arial"/>
                <w:b/>
              </w:rPr>
            </w:pPr>
            <w:r>
              <w:rPr>
                <w:rFonts w:ascii="Arial" w:hAnsi="Arial"/>
                <w:b/>
              </w:rPr>
              <w:t>25</w:t>
            </w:r>
          </w:p>
        </w:tc>
        <w:tc>
          <w:tcPr>
            <w:tcW w:w="1369" w:type="pct"/>
            <w:tcBorders>
              <w:top w:val="single" w:sz="18" w:space="0" w:color="auto"/>
              <w:bottom w:val="nil"/>
            </w:tcBorders>
          </w:tcPr>
          <w:p w14:paraId="7FBDD5E3" w14:textId="77777777" w:rsidR="0060082E" w:rsidRDefault="0060082E">
            <w:pPr>
              <w:rPr>
                <w:rFonts w:ascii="Arial" w:hAnsi="Arial"/>
                <w:b/>
                <w:sz w:val="18"/>
              </w:rPr>
            </w:pPr>
            <w:r>
              <w:rPr>
                <w:rFonts w:ascii="Arial" w:hAnsi="Arial"/>
                <w:b/>
                <w:sz w:val="18"/>
                <w:szCs w:val="18"/>
              </w:rPr>
              <w:t xml:space="preserve">“E” Design for Manufacture &amp; Profit, Customer Respect and Innovation. Lessons learnt from </w:t>
            </w:r>
            <w:r>
              <w:rPr>
                <w:rFonts w:ascii="Arial" w:hAnsi="Arial"/>
                <w:b/>
                <w:sz w:val="18"/>
              </w:rPr>
              <w:t xml:space="preserve">Prototype Parts. </w:t>
            </w:r>
            <w:r>
              <w:rPr>
                <w:rFonts w:ascii="Arial" w:hAnsi="Arial"/>
                <w:b/>
                <w:sz w:val="18"/>
                <w:szCs w:val="18"/>
              </w:rPr>
              <w:t>Build Quality, Preparation and Indicators of Reliability</w:t>
            </w:r>
          </w:p>
          <w:p w14:paraId="30C36C43" w14:textId="77777777" w:rsidR="0060082E" w:rsidRDefault="0060082E">
            <w:pPr>
              <w:rPr>
                <w:rFonts w:ascii="Arial" w:hAnsi="Arial"/>
                <w:sz w:val="18"/>
                <w:szCs w:val="18"/>
              </w:rPr>
            </w:pPr>
            <w:r>
              <w:rPr>
                <w:rFonts w:ascii="Arial" w:hAnsi="Arial"/>
                <w:sz w:val="18"/>
                <w:szCs w:val="18"/>
              </w:rPr>
              <w:t xml:space="preserve"> (Manufacturing understanding, Added value &amp; innovation. Customer base considered)</w:t>
            </w:r>
          </w:p>
          <w:p w14:paraId="541D177C" w14:textId="77777777" w:rsidR="0060082E" w:rsidRPr="00FC5715" w:rsidRDefault="0060082E">
            <w:pPr>
              <w:rPr>
                <w:rFonts w:ascii="Arial" w:hAnsi="Arial"/>
                <w:bCs/>
                <w:sz w:val="18"/>
                <w:szCs w:val="18"/>
              </w:rPr>
            </w:pPr>
            <w:r>
              <w:rPr>
                <w:rFonts w:ascii="Arial" w:hAnsi="Arial"/>
                <w:sz w:val="18"/>
                <w:szCs w:val="18"/>
              </w:rPr>
              <w:t>(Lessons learnt from screen to actual item process)</w:t>
            </w:r>
            <w:r>
              <w:rPr>
                <w:rFonts w:ascii="Arial" w:hAnsi="Arial"/>
                <w:sz w:val="18"/>
                <w:szCs w:val="18"/>
              </w:rPr>
              <w:br/>
            </w:r>
            <w:r>
              <w:rPr>
                <w:rFonts w:ascii="Arial" w:hAnsi="Arial"/>
                <w:bCs/>
                <w:sz w:val="18"/>
                <w:szCs w:val="18"/>
              </w:rPr>
              <w:t>(Quality of manufacture and assembly, fit and finish and considerations to mitigate likely failure points, e.g. harness security, fluid pipe location etc.) Includes complex long lead time parts, e.g. wings</w:t>
            </w:r>
          </w:p>
        </w:tc>
        <w:tc>
          <w:tcPr>
            <w:tcW w:w="356" w:type="pct"/>
            <w:tcBorders>
              <w:top w:val="single" w:sz="18" w:space="0" w:color="auto"/>
              <w:bottom w:val="single" w:sz="24" w:space="0" w:color="auto"/>
            </w:tcBorders>
            <w:vAlign w:val="center"/>
          </w:tcPr>
          <w:p w14:paraId="7B1AE562" w14:textId="77777777" w:rsidR="0060082E" w:rsidRDefault="0060082E">
            <w:pPr>
              <w:jc w:val="center"/>
              <w:rPr>
                <w:rFonts w:ascii="Arial" w:hAnsi="Arial"/>
              </w:rPr>
            </w:pPr>
          </w:p>
        </w:tc>
        <w:tc>
          <w:tcPr>
            <w:tcW w:w="1736" w:type="pct"/>
            <w:tcBorders>
              <w:top w:val="single" w:sz="18" w:space="0" w:color="auto"/>
              <w:bottom w:val="nil"/>
            </w:tcBorders>
          </w:tcPr>
          <w:p w14:paraId="51DECBAC" w14:textId="77777777" w:rsidR="0060082E" w:rsidRPr="00D34D14" w:rsidRDefault="0060082E">
            <w:pPr>
              <w:rPr>
                <w:rFonts w:ascii="Arial" w:hAnsi="Arial"/>
                <w:b/>
              </w:rPr>
            </w:pPr>
            <w:r w:rsidRPr="00D34D14">
              <w:rPr>
                <w:rFonts w:ascii="Arial" w:hAnsi="Arial"/>
                <w:b/>
              </w:rPr>
              <w:t>GOOD</w:t>
            </w:r>
          </w:p>
          <w:p w14:paraId="6B38750D" w14:textId="77777777" w:rsidR="0060082E" w:rsidRPr="00D34D14" w:rsidRDefault="0060082E">
            <w:pPr>
              <w:rPr>
                <w:rFonts w:ascii="Arial" w:hAnsi="Arial"/>
                <w:b/>
              </w:rPr>
            </w:pPr>
            <w:r>
              <w:rPr>
                <w:rFonts w:ascii="Arial" w:hAnsi="Arial"/>
                <w:b/>
              </w:rPr>
              <w:t xml:space="preserve">FS Class Only Vehicle FINISHED? </w:t>
            </w:r>
            <w:r w:rsidRPr="0028544C">
              <w:rPr>
                <w:rFonts w:ascii="Arial" w:hAnsi="Arial"/>
                <w:bCs/>
              </w:rPr>
              <w:t>Yes/No (delete as appropriate</w:t>
            </w:r>
            <w:r>
              <w:rPr>
                <w:rFonts w:ascii="Arial" w:hAnsi="Arial"/>
                <w:bCs/>
              </w:rPr>
              <w:t>. Include proof as to what is missing, e.g. photo</w:t>
            </w:r>
            <w:r w:rsidRPr="0028544C">
              <w:rPr>
                <w:rFonts w:ascii="Arial" w:hAnsi="Arial"/>
                <w:bCs/>
              </w:rPr>
              <w:t>)</w:t>
            </w:r>
          </w:p>
        </w:tc>
        <w:tc>
          <w:tcPr>
            <w:tcW w:w="1269" w:type="pct"/>
            <w:tcBorders>
              <w:top w:val="single" w:sz="18" w:space="0" w:color="auto"/>
              <w:bottom w:val="nil"/>
            </w:tcBorders>
          </w:tcPr>
          <w:p w14:paraId="6FEF5F51" w14:textId="77777777" w:rsidR="0060082E" w:rsidRPr="00D34D14" w:rsidRDefault="0060082E">
            <w:pPr>
              <w:rPr>
                <w:rFonts w:ascii="Arial" w:hAnsi="Arial"/>
                <w:b/>
              </w:rPr>
            </w:pPr>
            <w:r w:rsidRPr="00D34D14">
              <w:rPr>
                <w:rFonts w:ascii="Arial" w:hAnsi="Arial"/>
                <w:b/>
              </w:rPr>
              <w:t>POOR</w:t>
            </w:r>
          </w:p>
          <w:p w14:paraId="4D28A055" w14:textId="77777777" w:rsidR="0060082E" w:rsidRPr="00D34D14" w:rsidRDefault="0060082E">
            <w:pPr>
              <w:rPr>
                <w:rFonts w:ascii="Arial" w:hAnsi="Arial"/>
                <w:b/>
              </w:rPr>
            </w:pPr>
          </w:p>
        </w:tc>
      </w:tr>
      <w:tr w:rsidR="0060082E" w14:paraId="04FDBC8C" w14:textId="77777777">
        <w:trPr>
          <w:cantSplit/>
          <w:trHeight w:val="559"/>
        </w:trPr>
        <w:tc>
          <w:tcPr>
            <w:tcW w:w="270" w:type="pct"/>
            <w:vMerge w:val="restart"/>
            <w:tcBorders>
              <w:top w:val="single" w:sz="18" w:space="0" w:color="auto"/>
              <w:bottom w:val="nil"/>
            </w:tcBorders>
            <w:vAlign w:val="center"/>
          </w:tcPr>
          <w:p w14:paraId="35CB5F57" w14:textId="77777777" w:rsidR="0060082E" w:rsidRDefault="0060082E">
            <w:pPr>
              <w:jc w:val="center"/>
              <w:rPr>
                <w:rFonts w:ascii="Arial" w:hAnsi="Arial"/>
                <w:b/>
              </w:rPr>
            </w:pPr>
            <w:r>
              <w:rPr>
                <w:rFonts w:ascii="Arial" w:hAnsi="Arial"/>
                <w:b/>
              </w:rPr>
              <w:t>150</w:t>
            </w:r>
          </w:p>
        </w:tc>
        <w:tc>
          <w:tcPr>
            <w:tcW w:w="1369" w:type="pct"/>
            <w:vMerge w:val="restart"/>
            <w:tcBorders>
              <w:top w:val="single" w:sz="18" w:space="0" w:color="auto"/>
              <w:bottom w:val="nil"/>
            </w:tcBorders>
          </w:tcPr>
          <w:p w14:paraId="56155D9A" w14:textId="77777777" w:rsidR="0060082E" w:rsidRDefault="0060082E">
            <w:pPr>
              <w:rPr>
                <w:rFonts w:ascii="Arial" w:hAnsi="Arial"/>
                <w:b/>
              </w:rPr>
            </w:pPr>
            <w:r>
              <w:rPr>
                <w:rFonts w:ascii="Arial" w:hAnsi="Arial"/>
                <w:b/>
              </w:rPr>
              <w:t>DEDUCTIONS (up to -50 max)</w:t>
            </w:r>
          </w:p>
          <w:p w14:paraId="0CB4C45A" w14:textId="77777777" w:rsidR="0060082E" w:rsidRDefault="0060082E">
            <w:pPr>
              <w:rPr>
                <w:rFonts w:ascii="Arial" w:hAnsi="Arial"/>
                <w:b/>
              </w:rPr>
            </w:pPr>
            <w:r>
              <w:rPr>
                <w:rFonts w:ascii="Arial" w:hAnsi="Arial"/>
                <w:b/>
              </w:rPr>
              <w:t>ONLY use for lack of knowledge</w:t>
            </w:r>
          </w:p>
          <w:p w14:paraId="0DDD5749" w14:textId="77777777" w:rsidR="0060082E" w:rsidRDefault="0060082E">
            <w:pPr>
              <w:rPr>
                <w:rFonts w:ascii="Arial" w:hAnsi="Arial"/>
                <w:b/>
              </w:rPr>
            </w:pPr>
          </w:p>
          <w:p w14:paraId="7F6A53E6" w14:textId="77777777" w:rsidR="0060082E" w:rsidRDefault="0060082E">
            <w:pPr>
              <w:rPr>
                <w:rFonts w:ascii="Arial" w:hAnsi="Arial"/>
                <w:b/>
              </w:rPr>
            </w:pPr>
            <w:r>
              <w:rPr>
                <w:rFonts w:ascii="Arial" w:hAnsi="Arial"/>
                <w:b/>
              </w:rPr>
              <w:t>Total (before moderation)</w:t>
            </w:r>
          </w:p>
        </w:tc>
        <w:tc>
          <w:tcPr>
            <w:tcW w:w="356" w:type="pct"/>
            <w:tcBorders>
              <w:top w:val="single" w:sz="18" w:space="0" w:color="auto"/>
              <w:bottom w:val="single" w:sz="24" w:space="0" w:color="auto"/>
            </w:tcBorders>
            <w:vAlign w:val="center"/>
          </w:tcPr>
          <w:p w14:paraId="2D218A3A" w14:textId="77777777" w:rsidR="0060082E" w:rsidRDefault="0060082E">
            <w:pPr>
              <w:rPr>
                <w:rFonts w:ascii="Arial" w:hAnsi="Arial"/>
              </w:rPr>
            </w:pPr>
          </w:p>
        </w:tc>
        <w:tc>
          <w:tcPr>
            <w:tcW w:w="1736" w:type="pct"/>
            <w:vMerge w:val="restart"/>
            <w:tcBorders>
              <w:top w:val="single" w:sz="18" w:space="0" w:color="auto"/>
              <w:bottom w:val="nil"/>
            </w:tcBorders>
          </w:tcPr>
          <w:p w14:paraId="7AC0ADA8" w14:textId="77777777" w:rsidR="0060082E" w:rsidRDefault="0060082E">
            <w:pPr>
              <w:rPr>
                <w:rFonts w:ascii="Arial" w:hAnsi="Arial"/>
                <w:u w:val="single"/>
              </w:rPr>
            </w:pPr>
            <w:r>
              <w:rPr>
                <w:rFonts w:ascii="Arial" w:hAnsi="Arial"/>
                <w:b/>
                <w:u w:val="single"/>
              </w:rPr>
              <w:t>Overall Summary (Good Stuff)</w:t>
            </w:r>
          </w:p>
          <w:p w14:paraId="4CD2F706" w14:textId="77777777" w:rsidR="0060082E" w:rsidRDefault="0060082E">
            <w:pPr>
              <w:rPr>
                <w:rFonts w:ascii="Arial" w:hAnsi="Arial"/>
              </w:rPr>
            </w:pPr>
          </w:p>
          <w:p w14:paraId="545B77B9" w14:textId="77777777" w:rsidR="0060082E" w:rsidRDefault="0060082E">
            <w:pPr>
              <w:rPr>
                <w:rFonts w:ascii="Arial" w:hAnsi="Arial"/>
              </w:rPr>
            </w:pPr>
          </w:p>
        </w:tc>
        <w:tc>
          <w:tcPr>
            <w:tcW w:w="1269" w:type="pct"/>
            <w:vMerge w:val="restart"/>
            <w:tcBorders>
              <w:top w:val="single" w:sz="18" w:space="0" w:color="auto"/>
              <w:bottom w:val="nil"/>
            </w:tcBorders>
          </w:tcPr>
          <w:p w14:paraId="540CC62D" w14:textId="77777777" w:rsidR="0060082E" w:rsidRDefault="0060082E">
            <w:pPr>
              <w:rPr>
                <w:rFonts w:ascii="Arial" w:hAnsi="Arial"/>
                <w:u w:val="single"/>
              </w:rPr>
            </w:pPr>
            <w:r>
              <w:rPr>
                <w:rFonts w:ascii="Arial" w:hAnsi="Arial"/>
                <w:b/>
                <w:u w:val="single"/>
              </w:rPr>
              <w:t>Overall Summary (Poor Stuff)</w:t>
            </w:r>
          </w:p>
          <w:p w14:paraId="091BA19D" w14:textId="77777777" w:rsidR="0060082E" w:rsidRDefault="0060082E">
            <w:pPr>
              <w:rPr>
                <w:rFonts w:ascii="Arial" w:hAnsi="Arial"/>
              </w:rPr>
            </w:pPr>
          </w:p>
          <w:p w14:paraId="0413C1C8" w14:textId="77777777" w:rsidR="0060082E" w:rsidRDefault="0060082E">
            <w:pPr>
              <w:rPr>
                <w:rFonts w:ascii="Arial" w:hAnsi="Arial"/>
              </w:rPr>
            </w:pPr>
          </w:p>
        </w:tc>
      </w:tr>
      <w:tr w:rsidR="0060082E" w14:paraId="5489B01D" w14:textId="77777777">
        <w:trPr>
          <w:cantSplit/>
          <w:trHeight w:val="272"/>
        </w:trPr>
        <w:tc>
          <w:tcPr>
            <w:tcW w:w="270" w:type="pct"/>
            <w:vMerge/>
            <w:tcBorders>
              <w:top w:val="nil"/>
              <w:bottom w:val="single" w:sz="18" w:space="0" w:color="auto"/>
            </w:tcBorders>
          </w:tcPr>
          <w:p w14:paraId="153704C1" w14:textId="77777777" w:rsidR="0060082E" w:rsidRDefault="0060082E">
            <w:pPr>
              <w:jc w:val="center"/>
              <w:rPr>
                <w:rFonts w:ascii="Arial" w:hAnsi="Arial"/>
                <w:b/>
              </w:rPr>
            </w:pPr>
          </w:p>
        </w:tc>
        <w:tc>
          <w:tcPr>
            <w:tcW w:w="1369" w:type="pct"/>
            <w:vMerge/>
            <w:tcBorders>
              <w:top w:val="nil"/>
              <w:bottom w:val="single" w:sz="18" w:space="0" w:color="auto"/>
              <w:right w:val="nil"/>
            </w:tcBorders>
          </w:tcPr>
          <w:p w14:paraId="7ABE14EF" w14:textId="77777777" w:rsidR="0060082E" w:rsidRDefault="0060082E">
            <w:pPr>
              <w:jc w:val="right"/>
              <w:rPr>
                <w:rFonts w:ascii="Arial" w:hAnsi="Arial"/>
                <w:b/>
              </w:rPr>
            </w:pPr>
          </w:p>
        </w:tc>
        <w:tc>
          <w:tcPr>
            <w:tcW w:w="356" w:type="pct"/>
            <w:tcBorders>
              <w:top w:val="single" w:sz="24" w:space="0" w:color="auto"/>
              <w:left w:val="single" w:sz="24" w:space="0" w:color="auto"/>
              <w:bottom w:val="single" w:sz="18" w:space="0" w:color="auto"/>
              <w:right w:val="single" w:sz="24" w:space="0" w:color="auto"/>
            </w:tcBorders>
          </w:tcPr>
          <w:p w14:paraId="69361732" w14:textId="77777777" w:rsidR="0060082E" w:rsidRDefault="0060082E">
            <w:pPr>
              <w:jc w:val="center"/>
              <w:rPr>
                <w:rFonts w:ascii="Arial" w:hAnsi="Arial"/>
              </w:rPr>
            </w:pPr>
          </w:p>
          <w:p w14:paraId="5B24DB77" w14:textId="77777777" w:rsidR="0060082E" w:rsidRDefault="0060082E">
            <w:pPr>
              <w:jc w:val="center"/>
              <w:rPr>
                <w:rFonts w:ascii="Arial" w:hAnsi="Arial"/>
              </w:rPr>
            </w:pPr>
          </w:p>
        </w:tc>
        <w:tc>
          <w:tcPr>
            <w:tcW w:w="1736" w:type="pct"/>
            <w:vMerge/>
            <w:tcBorders>
              <w:top w:val="nil"/>
              <w:left w:val="nil"/>
              <w:bottom w:val="single" w:sz="18" w:space="0" w:color="auto"/>
            </w:tcBorders>
          </w:tcPr>
          <w:p w14:paraId="30043933" w14:textId="77777777" w:rsidR="0060082E" w:rsidRDefault="0060082E">
            <w:pPr>
              <w:rPr>
                <w:rFonts w:ascii="Arial" w:hAnsi="Arial"/>
                <w:b/>
                <w:u w:val="single"/>
              </w:rPr>
            </w:pPr>
          </w:p>
        </w:tc>
        <w:tc>
          <w:tcPr>
            <w:tcW w:w="1269" w:type="pct"/>
            <w:vMerge/>
            <w:tcBorders>
              <w:top w:val="nil"/>
              <w:left w:val="nil"/>
              <w:bottom w:val="single" w:sz="18" w:space="0" w:color="auto"/>
            </w:tcBorders>
          </w:tcPr>
          <w:p w14:paraId="2D13329E" w14:textId="77777777" w:rsidR="0060082E" w:rsidRDefault="0060082E">
            <w:pPr>
              <w:rPr>
                <w:rFonts w:ascii="Arial" w:hAnsi="Arial"/>
                <w:b/>
                <w:u w:val="single"/>
              </w:rPr>
            </w:pPr>
          </w:p>
        </w:tc>
      </w:tr>
    </w:tbl>
    <w:p w14:paraId="413624C6" w14:textId="77777777" w:rsidR="0060082E" w:rsidRDefault="0060082E" w:rsidP="0060082E">
      <w:pPr>
        <w:ind w:left="566"/>
        <w:rPr>
          <w:rFonts w:ascii="Arial" w:hAnsi="Arial"/>
          <w:i/>
        </w:rPr>
      </w:pPr>
    </w:p>
    <w:p w14:paraId="552D8A68" w14:textId="77777777" w:rsidR="0060082E" w:rsidRPr="00C87591" w:rsidRDefault="0060082E" w:rsidP="0060082E">
      <w:pPr>
        <w:numPr>
          <w:ilvl w:val="0"/>
          <w:numId w:val="1"/>
        </w:numPr>
        <w:tabs>
          <w:tab w:val="clear" w:pos="0"/>
          <w:tab w:val="num" w:pos="206"/>
        </w:tabs>
        <w:spacing w:after="0" w:line="240" w:lineRule="auto"/>
        <w:ind w:left="849"/>
        <w:rPr>
          <w:rFonts w:ascii="Arial" w:hAnsi="Arial"/>
          <w:i/>
          <w:sz w:val="18"/>
        </w:rPr>
      </w:pPr>
      <w:r w:rsidRPr="00C87591">
        <w:rPr>
          <w:rFonts w:ascii="Arial" w:hAnsi="Arial"/>
          <w:i/>
          <w:sz w:val="18"/>
        </w:rPr>
        <w:t>The team should explain why they chose this design and from what other possible solutions, how they plan to execute it (timings, costs etc.), and justify fully with facts and data why it will be a successful design completed on time and within budget.</w:t>
      </w:r>
    </w:p>
    <w:p w14:paraId="61A7AAC9" w14:textId="77777777" w:rsidR="00D246D9" w:rsidRDefault="00D246D9"/>
    <w:sectPr w:rsidR="00D246D9" w:rsidSect="0060082E">
      <w:pgSz w:w="16838" w:h="11906" w:orient="landscape" w:code="9"/>
      <w:pgMar w:top="1134" w:right="1134" w:bottom="1134" w:left="1134"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86EB7" w14:textId="77777777" w:rsidR="004847C2" w:rsidRDefault="004847C2" w:rsidP="00C978C1">
      <w:pPr>
        <w:spacing w:after="0" w:line="240" w:lineRule="auto"/>
      </w:pPr>
      <w:r>
        <w:separator/>
      </w:r>
    </w:p>
  </w:endnote>
  <w:endnote w:type="continuationSeparator" w:id="0">
    <w:p w14:paraId="5DBFA1EA" w14:textId="77777777" w:rsidR="004847C2" w:rsidRDefault="004847C2" w:rsidP="00C978C1">
      <w:pPr>
        <w:spacing w:after="0" w:line="240" w:lineRule="auto"/>
      </w:pPr>
      <w:r>
        <w:continuationSeparator/>
      </w:r>
    </w:p>
  </w:endnote>
  <w:endnote w:type="continuationNotice" w:id="1">
    <w:p w14:paraId="265807AB" w14:textId="77777777" w:rsidR="004847C2" w:rsidRDefault="004847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FA844" w14:textId="77777777" w:rsidR="004847C2" w:rsidRDefault="004847C2" w:rsidP="00C978C1">
      <w:pPr>
        <w:spacing w:after="0" w:line="240" w:lineRule="auto"/>
      </w:pPr>
      <w:r>
        <w:separator/>
      </w:r>
    </w:p>
  </w:footnote>
  <w:footnote w:type="continuationSeparator" w:id="0">
    <w:p w14:paraId="0B8B46FD" w14:textId="77777777" w:rsidR="004847C2" w:rsidRDefault="004847C2" w:rsidP="00C978C1">
      <w:pPr>
        <w:spacing w:after="0" w:line="240" w:lineRule="auto"/>
      </w:pPr>
      <w:r>
        <w:continuationSeparator/>
      </w:r>
    </w:p>
  </w:footnote>
  <w:footnote w:type="continuationNotice" w:id="1">
    <w:p w14:paraId="1C75B99E" w14:textId="77777777" w:rsidR="004847C2" w:rsidRDefault="004847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916C8"/>
    <w:multiLevelType w:val="singleLevel"/>
    <w:tmpl w:val="1E947652"/>
    <w:lvl w:ilvl="0">
      <w:start w:val="1"/>
      <w:numFmt w:val="bullet"/>
      <w:lvlText w:val=""/>
      <w:lvlJc w:val="left"/>
      <w:pPr>
        <w:tabs>
          <w:tab w:val="num" w:pos="0"/>
        </w:tabs>
        <w:ind w:left="643" w:hanging="283"/>
      </w:pPr>
      <w:rPr>
        <w:rFonts w:ascii="Symbol" w:hAnsi="Symbol" w:hint="default"/>
      </w:rPr>
    </w:lvl>
  </w:abstractNum>
  <w:num w:numId="1" w16cid:durableId="1439182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1B5"/>
    <w:rsid w:val="00000C43"/>
    <w:rsid w:val="000036C4"/>
    <w:rsid w:val="00006F4A"/>
    <w:rsid w:val="000072DF"/>
    <w:rsid w:val="00007CA4"/>
    <w:rsid w:val="000102DA"/>
    <w:rsid w:val="000148A7"/>
    <w:rsid w:val="00017445"/>
    <w:rsid w:val="000214CB"/>
    <w:rsid w:val="00026E7C"/>
    <w:rsid w:val="00027974"/>
    <w:rsid w:val="0003464A"/>
    <w:rsid w:val="00035B5F"/>
    <w:rsid w:val="0004159C"/>
    <w:rsid w:val="000434DF"/>
    <w:rsid w:val="00043586"/>
    <w:rsid w:val="0004705C"/>
    <w:rsid w:val="000508D9"/>
    <w:rsid w:val="00050C15"/>
    <w:rsid w:val="0005156B"/>
    <w:rsid w:val="00053D06"/>
    <w:rsid w:val="00053DC9"/>
    <w:rsid w:val="00054664"/>
    <w:rsid w:val="000549F0"/>
    <w:rsid w:val="00056630"/>
    <w:rsid w:val="00057DD5"/>
    <w:rsid w:val="0006174E"/>
    <w:rsid w:val="00063079"/>
    <w:rsid w:val="00064182"/>
    <w:rsid w:val="00065A7D"/>
    <w:rsid w:val="00073F55"/>
    <w:rsid w:val="00074E84"/>
    <w:rsid w:val="00076C41"/>
    <w:rsid w:val="000815CB"/>
    <w:rsid w:val="000860EE"/>
    <w:rsid w:val="000900A6"/>
    <w:rsid w:val="0009057D"/>
    <w:rsid w:val="00090CD9"/>
    <w:rsid w:val="000944DB"/>
    <w:rsid w:val="00096812"/>
    <w:rsid w:val="000A1AB7"/>
    <w:rsid w:val="000A256D"/>
    <w:rsid w:val="000A7578"/>
    <w:rsid w:val="000A7DEA"/>
    <w:rsid w:val="000B15AA"/>
    <w:rsid w:val="000B2654"/>
    <w:rsid w:val="000B35BD"/>
    <w:rsid w:val="000C2A87"/>
    <w:rsid w:val="000C598C"/>
    <w:rsid w:val="000C6ED0"/>
    <w:rsid w:val="000D01AA"/>
    <w:rsid w:val="000D0480"/>
    <w:rsid w:val="000D0D69"/>
    <w:rsid w:val="000D11F1"/>
    <w:rsid w:val="000D3025"/>
    <w:rsid w:val="000D44E7"/>
    <w:rsid w:val="000D52CD"/>
    <w:rsid w:val="000D6054"/>
    <w:rsid w:val="000D642C"/>
    <w:rsid w:val="000D6C2C"/>
    <w:rsid w:val="000D7217"/>
    <w:rsid w:val="000E044C"/>
    <w:rsid w:val="000E2A45"/>
    <w:rsid w:val="000E30B6"/>
    <w:rsid w:val="000E387B"/>
    <w:rsid w:val="000E3E1A"/>
    <w:rsid w:val="000E538C"/>
    <w:rsid w:val="000E5A66"/>
    <w:rsid w:val="000E6411"/>
    <w:rsid w:val="000E6F29"/>
    <w:rsid w:val="000E7729"/>
    <w:rsid w:val="000F0BA4"/>
    <w:rsid w:val="000F1361"/>
    <w:rsid w:val="000F17EF"/>
    <w:rsid w:val="000F4255"/>
    <w:rsid w:val="00103FFA"/>
    <w:rsid w:val="001053AC"/>
    <w:rsid w:val="00105CDF"/>
    <w:rsid w:val="001063C9"/>
    <w:rsid w:val="00106922"/>
    <w:rsid w:val="00106C54"/>
    <w:rsid w:val="00107AD6"/>
    <w:rsid w:val="0011382B"/>
    <w:rsid w:val="00113FE1"/>
    <w:rsid w:val="001175F8"/>
    <w:rsid w:val="00122635"/>
    <w:rsid w:val="00126DB5"/>
    <w:rsid w:val="00127DE7"/>
    <w:rsid w:val="00130D31"/>
    <w:rsid w:val="0013248A"/>
    <w:rsid w:val="00132EC8"/>
    <w:rsid w:val="00133185"/>
    <w:rsid w:val="00135E76"/>
    <w:rsid w:val="001373CF"/>
    <w:rsid w:val="00137458"/>
    <w:rsid w:val="00141C49"/>
    <w:rsid w:val="00144309"/>
    <w:rsid w:val="0014534B"/>
    <w:rsid w:val="001519C7"/>
    <w:rsid w:val="00151E50"/>
    <w:rsid w:val="00152EEA"/>
    <w:rsid w:val="001534E9"/>
    <w:rsid w:val="001542C9"/>
    <w:rsid w:val="001549F6"/>
    <w:rsid w:val="00156B57"/>
    <w:rsid w:val="00156D83"/>
    <w:rsid w:val="00157689"/>
    <w:rsid w:val="00164451"/>
    <w:rsid w:val="00171130"/>
    <w:rsid w:val="00172872"/>
    <w:rsid w:val="00172BCB"/>
    <w:rsid w:val="00172E00"/>
    <w:rsid w:val="00177431"/>
    <w:rsid w:val="00177631"/>
    <w:rsid w:val="00180A60"/>
    <w:rsid w:val="00181259"/>
    <w:rsid w:val="00182E7C"/>
    <w:rsid w:val="00185D66"/>
    <w:rsid w:val="0019598D"/>
    <w:rsid w:val="001962A3"/>
    <w:rsid w:val="00196AB3"/>
    <w:rsid w:val="00196BAB"/>
    <w:rsid w:val="001A12A9"/>
    <w:rsid w:val="001A12E0"/>
    <w:rsid w:val="001A338B"/>
    <w:rsid w:val="001B0D61"/>
    <w:rsid w:val="001B1EE7"/>
    <w:rsid w:val="001B3CE0"/>
    <w:rsid w:val="001B62C1"/>
    <w:rsid w:val="001B656F"/>
    <w:rsid w:val="001B6FC6"/>
    <w:rsid w:val="001B76B9"/>
    <w:rsid w:val="001C060C"/>
    <w:rsid w:val="001C0AD9"/>
    <w:rsid w:val="001C151F"/>
    <w:rsid w:val="001C36F1"/>
    <w:rsid w:val="001C3D9F"/>
    <w:rsid w:val="001C56D1"/>
    <w:rsid w:val="001D073B"/>
    <w:rsid w:val="001D0E72"/>
    <w:rsid w:val="001D3F10"/>
    <w:rsid w:val="001D4E86"/>
    <w:rsid w:val="001D6BFD"/>
    <w:rsid w:val="001D775D"/>
    <w:rsid w:val="001D7ECC"/>
    <w:rsid w:val="001E0F46"/>
    <w:rsid w:val="001E24B3"/>
    <w:rsid w:val="001E2699"/>
    <w:rsid w:val="001E3564"/>
    <w:rsid w:val="001E4A60"/>
    <w:rsid w:val="001F3015"/>
    <w:rsid w:val="001F3666"/>
    <w:rsid w:val="001F4B59"/>
    <w:rsid w:val="001F5295"/>
    <w:rsid w:val="001F609A"/>
    <w:rsid w:val="001F685D"/>
    <w:rsid w:val="001F788C"/>
    <w:rsid w:val="001F79BB"/>
    <w:rsid w:val="00201037"/>
    <w:rsid w:val="00204103"/>
    <w:rsid w:val="0020617A"/>
    <w:rsid w:val="0020701C"/>
    <w:rsid w:val="0021113A"/>
    <w:rsid w:val="00212B3A"/>
    <w:rsid w:val="00214D51"/>
    <w:rsid w:val="00215E8A"/>
    <w:rsid w:val="00215FBA"/>
    <w:rsid w:val="002209BC"/>
    <w:rsid w:val="00220AA8"/>
    <w:rsid w:val="00222C38"/>
    <w:rsid w:val="002244AB"/>
    <w:rsid w:val="0022734A"/>
    <w:rsid w:val="0023273D"/>
    <w:rsid w:val="00237779"/>
    <w:rsid w:val="00237A40"/>
    <w:rsid w:val="002426D7"/>
    <w:rsid w:val="00245CF7"/>
    <w:rsid w:val="00255A3F"/>
    <w:rsid w:val="0025669B"/>
    <w:rsid w:val="0025674D"/>
    <w:rsid w:val="00260EA7"/>
    <w:rsid w:val="00263417"/>
    <w:rsid w:val="0027087C"/>
    <w:rsid w:val="00272F4F"/>
    <w:rsid w:val="002748DC"/>
    <w:rsid w:val="00281674"/>
    <w:rsid w:val="0028298E"/>
    <w:rsid w:val="00286355"/>
    <w:rsid w:val="0028680B"/>
    <w:rsid w:val="00286D7E"/>
    <w:rsid w:val="00292354"/>
    <w:rsid w:val="00294CBD"/>
    <w:rsid w:val="00295083"/>
    <w:rsid w:val="00296DDB"/>
    <w:rsid w:val="002974FB"/>
    <w:rsid w:val="002975BF"/>
    <w:rsid w:val="002A18B6"/>
    <w:rsid w:val="002A40AF"/>
    <w:rsid w:val="002A4BD4"/>
    <w:rsid w:val="002A5B66"/>
    <w:rsid w:val="002A6A85"/>
    <w:rsid w:val="002B1514"/>
    <w:rsid w:val="002B3A0A"/>
    <w:rsid w:val="002B7AAB"/>
    <w:rsid w:val="002C0E85"/>
    <w:rsid w:val="002C2C9C"/>
    <w:rsid w:val="002C33B6"/>
    <w:rsid w:val="002D0F82"/>
    <w:rsid w:val="002D1D3B"/>
    <w:rsid w:val="002D2C75"/>
    <w:rsid w:val="002E08DB"/>
    <w:rsid w:val="002E1F2F"/>
    <w:rsid w:val="002E4093"/>
    <w:rsid w:val="002E53BD"/>
    <w:rsid w:val="002E703B"/>
    <w:rsid w:val="002F0D0A"/>
    <w:rsid w:val="002F1724"/>
    <w:rsid w:val="002F2263"/>
    <w:rsid w:val="002F2D77"/>
    <w:rsid w:val="002F2ED1"/>
    <w:rsid w:val="002F3031"/>
    <w:rsid w:val="002F3594"/>
    <w:rsid w:val="002F3739"/>
    <w:rsid w:val="002F5FF4"/>
    <w:rsid w:val="002F6F27"/>
    <w:rsid w:val="00300399"/>
    <w:rsid w:val="0030338C"/>
    <w:rsid w:val="00304D2C"/>
    <w:rsid w:val="003065FF"/>
    <w:rsid w:val="00311AE0"/>
    <w:rsid w:val="00311C45"/>
    <w:rsid w:val="00311DCB"/>
    <w:rsid w:val="00312527"/>
    <w:rsid w:val="00313CBC"/>
    <w:rsid w:val="00313D78"/>
    <w:rsid w:val="00315D44"/>
    <w:rsid w:val="003169D8"/>
    <w:rsid w:val="00316F7C"/>
    <w:rsid w:val="00317DB4"/>
    <w:rsid w:val="00321982"/>
    <w:rsid w:val="00325572"/>
    <w:rsid w:val="00325DA6"/>
    <w:rsid w:val="00327457"/>
    <w:rsid w:val="003317DB"/>
    <w:rsid w:val="00337A67"/>
    <w:rsid w:val="003401A0"/>
    <w:rsid w:val="003416FF"/>
    <w:rsid w:val="00342A48"/>
    <w:rsid w:val="0034380D"/>
    <w:rsid w:val="00344E16"/>
    <w:rsid w:val="003463C2"/>
    <w:rsid w:val="0034724D"/>
    <w:rsid w:val="00353576"/>
    <w:rsid w:val="00356D13"/>
    <w:rsid w:val="00362F98"/>
    <w:rsid w:val="00363A31"/>
    <w:rsid w:val="00364F63"/>
    <w:rsid w:val="00373AC9"/>
    <w:rsid w:val="0037776D"/>
    <w:rsid w:val="00382217"/>
    <w:rsid w:val="003867AC"/>
    <w:rsid w:val="00386ABA"/>
    <w:rsid w:val="003916A5"/>
    <w:rsid w:val="00393E80"/>
    <w:rsid w:val="00394B64"/>
    <w:rsid w:val="00395FB3"/>
    <w:rsid w:val="00396AB3"/>
    <w:rsid w:val="0039724E"/>
    <w:rsid w:val="003A080D"/>
    <w:rsid w:val="003A597D"/>
    <w:rsid w:val="003A5AFA"/>
    <w:rsid w:val="003A7DA6"/>
    <w:rsid w:val="003A7DB0"/>
    <w:rsid w:val="003B1D60"/>
    <w:rsid w:val="003B364E"/>
    <w:rsid w:val="003B403B"/>
    <w:rsid w:val="003B4CA7"/>
    <w:rsid w:val="003B5C71"/>
    <w:rsid w:val="003B759E"/>
    <w:rsid w:val="003C0093"/>
    <w:rsid w:val="003C56EC"/>
    <w:rsid w:val="003C58FA"/>
    <w:rsid w:val="003D0BC5"/>
    <w:rsid w:val="003D2313"/>
    <w:rsid w:val="003D2716"/>
    <w:rsid w:val="003D3770"/>
    <w:rsid w:val="003D6BCC"/>
    <w:rsid w:val="003D7B92"/>
    <w:rsid w:val="003D7E37"/>
    <w:rsid w:val="003E035A"/>
    <w:rsid w:val="003E6893"/>
    <w:rsid w:val="003E7211"/>
    <w:rsid w:val="003F08EF"/>
    <w:rsid w:val="003F28CF"/>
    <w:rsid w:val="003F38F9"/>
    <w:rsid w:val="003F7A7F"/>
    <w:rsid w:val="00400A32"/>
    <w:rsid w:val="004023B7"/>
    <w:rsid w:val="00404367"/>
    <w:rsid w:val="00411D8E"/>
    <w:rsid w:val="00414A63"/>
    <w:rsid w:val="0042100E"/>
    <w:rsid w:val="00422671"/>
    <w:rsid w:val="0042269D"/>
    <w:rsid w:val="00423825"/>
    <w:rsid w:val="00426062"/>
    <w:rsid w:val="004305A2"/>
    <w:rsid w:val="00430C81"/>
    <w:rsid w:val="0043204A"/>
    <w:rsid w:val="00435BE8"/>
    <w:rsid w:val="00436528"/>
    <w:rsid w:val="00437B07"/>
    <w:rsid w:val="00440E24"/>
    <w:rsid w:val="00442948"/>
    <w:rsid w:val="00447C02"/>
    <w:rsid w:val="004528C9"/>
    <w:rsid w:val="00452A5E"/>
    <w:rsid w:val="0045310C"/>
    <w:rsid w:val="00461A68"/>
    <w:rsid w:val="004625AB"/>
    <w:rsid w:val="004654DA"/>
    <w:rsid w:val="00471357"/>
    <w:rsid w:val="00471472"/>
    <w:rsid w:val="00472457"/>
    <w:rsid w:val="004811B5"/>
    <w:rsid w:val="00481C0E"/>
    <w:rsid w:val="00483D49"/>
    <w:rsid w:val="004847C2"/>
    <w:rsid w:val="00485F92"/>
    <w:rsid w:val="0048666D"/>
    <w:rsid w:val="00490D5C"/>
    <w:rsid w:val="00491AFB"/>
    <w:rsid w:val="0049401D"/>
    <w:rsid w:val="0049724D"/>
    <w:rsid w:val="004A03FF"/>
    <w:rsid w:val="004A2141"/>
    <w:rsid w:val="004A3D5B"/>
    <w:rsid w:val="004A4087"/>
    <w:rsid w:val="004A5817"/>
    <w:rsid w:val="004B09C9"/>
    <w:rsid w:val="004B5E79"/>
    <w:rsid w:val="004B6466"/>
    <w:rsid w:val="004B7086"/>
    <w:rsid w:val="004C1337"/>
    <w:rsid w:val="004C4642"/>
    <w:rsid w:val="004C7B0E"/>
    <w:rsid w:val="004D17B6"/>
    <w:rsid w:val="004D213A"/>
    <w:rsid w:val="004D50DB"/>
    <w:rsid w:val="004E0487"/>
    <w:rsid w:val="004E2B8C"/>
    <w:rsid w:val="004E2E3E"/>
    <w:rsid w:val="004E3309"/>
    <w:rsid w:val="004E6F2E"/>
    <w:rsid w:val="004E7857"/>
    <w:rsid w:val="004F0681"/>
    <w:rsid w:val="004F1686"/>
    <w:rsid w:val="004F2085"/>
    <w:rsid w:val="004F36B0"/>
    <w:rsid w:val="004F5487"/>
    <w:rsid w:val="005012AE"/>
    <w:rsid w:val="00501C23"/>
    <w:rsid w:val="00503DEE"/>
    <w:rsid w:val="00504B26"/>
    <w:rsid w:val="0050759C"/>
    <w:rsid w:val="00515F7D"/>
    <w:rsid w:val="005173E5"/>
    <w:rsid w:val="00524604"/>
    <w:rsid w:val="005257B5"/>
    <w:rsid w:val="00525D04"/>
    <w:rsid w:val="00526629"/>
    <w:rsid w:val="005269E5"/>
    <w:rsid w:val="00531CC3"/>
    <w:rsid w:val="005449AD"/>
    <w:rsid w:val="00550838"/>
    <w:rsid w:val="00553670"/>
    <w:rsid w:val="0055458C"/>
    <w:rsid w:val="00555B8E"/>
    <w:rsid w:val="00556FA7"/>
    <w:rsid w:val="00557E3E"/>
    <w:rsid w:val="00560BEC"/>
    <w:rsid w:val="005631E7"/>
    <w:rsid w:val="00564A4E"/>
    <w:rsid w:val="005657F7"/>
    <w:rsid w:val="00566324"/>
    <w:rsid w:val="00567A39"/>
    <w:rsid w:val="00571E36"/>
    <w:rsid w:val="00572304"/>
    <w:rsid w:val="00572F28"/>
    <w:rsid w:val="005731D3"/>
    <w:rsid w:val="00574F88"/>
    <w:rsid w:val="0058367E"/>
    <w:rsid w:val="00587D65"/>
    <w:rsid w:val="0059261A"/>
    <w:rsid w:val="00593DD9"/>
    <w:rsid w:val="00594A98"/>
    <w:rsid w:val="00594C7C"/>
    <w:rsid w:val="0059626E"/>
    <w:rsid w:val="005A004E"/>
    <w:rsid w:val="005A0A2A"/>
    <w:rsid w:val="005A0F38"/>
    <w:rsid w:val="005A4834"/>
    <w:rsid w:val="005B05EE"/>
    <w:rsid w:val="005B0D61"/>
    <w:rsid w:val="005B26AB"/>
    <w:rsid w:val="005B49F6"/>
    <w:rsid w:val="005C28E1"/>
    <w:rsid w:val="005C296B"/>
    <w:rsid w:val="005C32B3"/>
    <w:rsid w:val="005C47C8"/>
    <w:rsid w:val="005C5391"/>
    <w:rsid w:val="005C566D"/>
    <w:rsid w:val="005D4519"/>
    <w:rsid w:val="005D6FC0"/>
    <w:rsid w:val="005E01CE"/>
    <w:rsid w:val="005E2399"/>
    <w:rsid w:val="005E32E1"/>
    <w:rsid w:val="005E3C2F"/>
    <w:rsid w:val="005E5F93"/>
    <w:rsid w:val="005E6154"/>
    <w:rsid w:val="005F035D"/>
    <w:rsid w:val="005F1D90"/>
    <w:rsid w:val="005F34A8"/>
    <w:rsid w:val="005F494C"/>
    <w:rsid w:val="005F4A61"/>
    <w:rsid w:val="005F591F"/>
    <w:rsid w:val="005F778F"/>
    <w:rsid w:val="0060082E"/>
    <w:rsid w:val="00602B73"/>
    <w:rsid w:val="0060482A"/>
    <w:rsid w:val="00612029"/>
    <w:rsid w:val="00614295"/>
    <w:rsid w:val="00615E3E"/>
    <w:rsid w:val="00616D46"/>
    <w:rsid w:val="00621113"/>
    <w:rsid w:val="006219A5"/>
    <w:rsid w:val="006220C1"/>
    <w:rsid w:val="006265C4"/>
    <w:rsid w:val="00626C90"/>
    <w:rsid w:val="006279A8"/>
    <w:rsid w:val="006300C4"/>
    <w:rsid w:val="00632A99"/>
    <w:rsid w:val="00635023"/>
    <w:rsid w:val="00641353"/>
    <w:rsid w:val="00642ED5"/>
    <w:rsid w:val="00644EC4"/>
    <w:rsid w:val="00645BCB"/>
    <w:rsid w:val="00645D94"/>
    <w:rsid w:val="00645FB5"/>
    <w:rsid w:val="006503AF"/>
    <w:rsid w:val="00655BA9"/>
    <w:rsid w:val="006571E6"/>
    <w:rsid w:val="00657622"/>
    <w:rsid w:val="0065782E"/>
    <w:rsid w:val="00660391"/>
    <w:rsid w:val="006614A9"/>
    <w:rsid w:val="006618AD"/>
    <w:rsid w:val="00662376"/>
    <w:rsid w:val="00666FFA"/>
    <w:rsid w:val="0067050E"/>
    <w:rsid w:val="00671AC7"/>
    <w:rsid w:val="00675839"/>
    <w:rsid w:val="00675E16"/>
    <w:rsid w:val="006808E3"/>
    <w:rsid w:val="00682E9E"/>
    <w:rsid w:val="00685BB5"/>
    <w:rsid w:val="00693E73"/>
    <w:rsid w:val="006960EC"/>
    <w:rsid w:val="00697420"/>
    <w:rsid w:val="006A4E1A"/>
    <w:rsid w:val="006A73FF"/>
    <w:rsid w:val="006B0E3E"/>
    <w:rsid w:val="006B1A6E"/>
    <w:rsid w:val="006B226A"/>
    <w:rsid w:val="006B7053"/>
    <w:rsid w:val="006B7386"/>
    <w:rsid w:val="006B7E16"/>
    <w:rsid w:val="006C0EA2"/>
    <w:rsid w:val="006C276B"/>
    <w:rsid w:val="006C2B9B"/>
    <w:rsid w:val="006C6C99"/>
    <w:rsid w:val="006D0603"/>
    <w:rsid w:val="006D139C"/>
    <w:rsid w:val="006D1BD7"/>
    <w:rsid w:val="006D2734"/>
    <w:rsid w:val="006E05AA"/>
    <w:rsid w:val="006E3E53"/>
    <w:rsid w:val="006E3E63"/>
    <w:rsid w:val="006F2A11"/>
    <w:rsid w:val="006F33AA"/>
    <w:rsid w:val="006F349A"/>
    <w:rsid w:val="006F701A"/>
    <w:rsid w:val="00701D06"/>
    <w:rsid w:val="00703142"/>
    <w:rsid w:val="00705916"/>
    <w:rsid w:val="007060D5"/>
    <w:rsid w:val="00706113"/>
    <w:rsid w:val="00707AE9"/>
    <w:rsid w:val="007101D8"/>
    <w:rsid w:val="00711712"/>
    <w:rsid w:val="00715761"/>
    <w:rsid w:val="00715A19"/>
    <w:rsid w:val="007162FD"/>
    <w:rsid w:val="00721FCE"/>
    <w:rsid w:val="007305CC"/>
    <w:rsid w:val="00730CB5"/>
    <w:rsid w:val="00732736"/>
    <w:rsid w:val="0073488D"/>
    <w:rsid w:val="00735B94"/>
    <w:rsid w:val="00740322"/>
    <w:rsid w:val="007405AE"/>
    <w:rsid w:val="0074137B"/>
    <w:rsid w:val="00741EF7"/>
    <w:rsid w:val="0074525B"/>
    <w:rsid w:val="00746349"/>
    <w:rsid w:val="0074637E"/>
    <w:rsid w:val="00746626"/>
    <w:rsid w:val="0074781C"/>
    <w:rsid w:val="00750232"/>
    <w:rsid w:val="00750564"/>
    <w:rsid w:val="007506BF"/>
    <w:rsid w:val="00750DFA"/>
    <w:rsid w:val="007521DF"/>
    <w:rsid w:val="00752952"/>
    <w:rsid w:val="00754A39"/>
    <w:rsid w:val="00763F8B"/>
    <w:rsid w:val="007641EE"/>
    <w:rsid w:val="00764CB2"/>
    <w:rsid w:val="00765CB6"/>
    <w:rsid w:val="00765F00"/>
    <w:rsid w:val="007675A4"/>
    <w:rsid w:val="00770AB9"/>
    <w:rsid w:val="00771D8B"/>
    <w:rsid w:val="00773E52"/>
    <w:rsid w:val="0077411E"/>
    <w:rsid w:val="0077440F"/>
    <w:rsid w:val="00775A33"/>
    <w:rsid w:val="00775F6C"/>
    <w:rsid w:val="00777EFD"/>
    <w:rsid w:val="00781DE4"/>
    <w:rsid w:val="00784C58"/>
    <w:rsid w:val="00790DC8"/>
    <w:rsid w:val="00791273"/>
    <w:rsid w:val="007952CE"/>
    <w:rsid w:val="007953BF"/>
    <w:rsid w:val="0079750C"/>
    <w:rsid w:val="007A198B"/>
    <w:rsid w:val="007A286C"/>
    <w:rsid w:val="007A4001"/>
    <w:rsid w:val="007A55BA"/>
    <w:rsid w:val="007A6DB3"/>
    <w:rsid w:val="007B3416"/>
    <w:rsid w:val="007B4FCB"/>
    <w:rsid w:val="007B60A7"/>
    <w:rsid w:val="007B663C"/>
    <w:rsid w:val="007C2D20"/>
    <w:rsid w:val="007C2E4A"/>
    <w:rsid w:val="007C315A"/>
    <w:rsid w:val="007C608D"/>
    <w:rsid w:val="007C623A"/>
    <w:rsid w:val="007C7303"/>
    <w:rsid w:val="007C7476"/>
    <w:rsid w:val="007D4033"/>
    <w:rsid w:val="007E22B3"/>
    <w:rsid w:val="007E6827"/>
    <w:rsid w:val="007E6D38"/>
    <w:rsid w:val="007E798D"/>
    <w:rsid w:val="007F169C"/>
    <w:rsid w:val="007F173F"/>
    <w:rsid w:val="007F1ACB"/>
    <w:rsid w:val="007F6226"/>
    <w:rsid w:val="007F6AE5"/>
    <w:rsid w:val="00800DB0"/>
    <w:rsid w:val="00801EEC"/>
    <w:rsid w:val="008042DD"/>
    <w:rsid w:val="008057C5"/>
    <w:rsid w:val="00806AE5"/>
    <w:rsid w:val="00810FD9"/>
    <w:rsid w:val="00811819"/>
    <w:rsid w:val="00812914"/>
    <w:rsid w:val="00814F3E"/>
    <w:rsid w:val="00815B43"/>
    <w:rsid w:val="00820C72"/>
    <w:rsid w:val="00820DAA"/>
    <w:rsid w:val="008222B6"/>
    <w:rsid w:val="008270EA"/>
    <w:rsid w:val="008332FA"/>
    <w:rsid w:val="008338AA"/>
    <w:rsid w:val="008374DA"/>
    <w:rsid w:val="00837A9E"/>
    <w:rsid w:val="0084334F"/>
    <w:rsid w:val="00844646"/>
    <w:rsid w:val="0084640C"/>
    <w:rsid w:val="00846D0A"/>
    <w:rsid w:val="00851460"/>
    <w:rsid w:val="008517B8"/>
    <w:rsid w:val="0085267C"/>
    <w:rsid w:val="00853CD9"/>
    <w:rsid w:val="0085637E"/>
    <w:rsid w:val="00860CF3"/>
    <w:rsid w:val="00860F54"/>
    <w:rsid w:val="00861694"/>
    <w:rsid w:val="00861C8A"/>
    <w:rsid w:val="008717C3"/>
    <w:rsid w:val="00871F63"/>
    <w:rsid w:val="00872F46"/>
    <w:rsid w:val="00874307"/>
    <w:rsid w:val="008749E4"/>
    <w:rsid w:val="00880458"/>
    <w:rsid w:val="008807D5"/>
    <w:rsid w:val="0088129E"/>
    <w:rsid w:val="0088162D"/>
    <w:rsid w:val="00883100"/>
    <w:rsid w:val="008835F9"/>
    <w:rsid w:val="00883868"/>
    <w:rsid w:val="00885364"/>
    <w:rsid w:val="00885810"/>
    <w:rsid w:val="00892044"/>
    <w:rsid w:val="0089256A"/>
    <w:rsid w:val="0089626C"/>
    <w:rsid w:val="008A40C0"/>
    <w:rsid w:val="008A51B8"/>
    <w:rsid w:val="008A70D4"/>
    <w:rsid w:val="008B10BD"/>
    <w:rsid w:val="008B125F"/>
    <w:rsid w:val="008C0FA3"/>
    <w:rsid w:val="008C40B6"/>
    <w:rsid w:val="008C4C1B"/>
    <w:rsid w:val="008C4EF2"/>
    <w:rsid w:val="008D15CB"/>
    <w:rsid w:val="008D1878"/>
    <w:rsid w:val="008D3C5A"/>
    <w:rsid w:val="008D51B0"/>
    <w:rsid w:val="008E32E6"/>
    <w:rsid w:val="008E4B33"/>
    <w:rsid w:val="008E70F9"/>
    <w:rsid w:val="008F707B"/>
    <w:rsid w:val="009006F9"/>
    <w:rsid w:val="00901009"/>
    <w:rsid w:val="009028AB"/>
    <w:rsid w:val="009034B0"/>
    <w:rsid w:val="00907C27"/>
    <w:rsid w:val="009104E3"/>
    <w:rsid w:val="009139DE"/>
    <w:rsid w:val="00915F92"/>
    <w:rsid w:val="009161C6"/>
    <w:rsid w:val="009207F7"/>
    <w:rsid w:val="00923AD4"/>
    <w:rsid w:val="00923F14"/>
    <w:rsid w:val="00924B24"/>
    <w:rsid w:val="00925459"/>
    <w:rsid w:val="00925A6F"/>
    <w:rsid w:val="009266A9"/>
    <w:rsid w:val="00930104"/>
    <w:rsid w:val="009312A1"/>
    <w:rsid w:val="009320ED"/>
    <w:rsid w:val="00940234"/>
    <w:rsid w:val="009434BB"/>
    <w:rsid w:val="00944511"/>
    <w:rsid w:val="00944E3B"/>
    <w:rsid w:val="0094677A"/>
    <w:rsid w:val="00946C80"/>
    <w:rsid w:val="009470A0"/>
    <w:rsid w:val="00947BD1"/>
    <w:rsid w:val="00947E0F"/>
    <w:rsid w:val="00947F41"/>
    <w:rsid w:val="00955528"/>
    <w:rsid w:val="00955973"/>
    <w:rsid w:val="009563A5"/>
    <w:rsid w:val="00957403"/>
    <w:rsid w:val="00962CDB"/>
    <w:rsid w:val="00963C84"/>
    <w:rsid w:val="00964163"/>
    <w:rsid w:val="00964318"/>
    <w:rsid w:val="00967392"/>
    <w:rsid w:val="009679F4"/>
    <w:rsid w:val="00971528"/>
    <w:rsid w:val="00974E3B"/>
    <w:rsid w:val="00975ADE"/>
    <w:rsid w:val="00977A43"/>
    <w:rsid w:val="00977ACC"/>
    <w:rsid w:val="00977DFA"/>
    <w:rsid w:val="00977F91"/>
    <w:rsid w:val="00982364"/>
    <w:rsid w:val="009833BC"/>
    <w:rsid w:val="0098448F"/>
    <w:rsid w:val="00991510"/>
    <w:rsid w:val="00995089"/>
    <w:rsid w:val="00997106"/>
    <w:rsid w:val="009A07A4"/>
    <w:rsid w:val="009A0984"/>
    <w:rsid w:val="009A1B00"/>
    <w:rsid w:val="009A1E88"/>
    <w:rsid w:val="009A21C3"/>
    <w:rsid w:val="009A2427"/>
    <w:rsid w:val="009A27DE"/>
    <w:rsid w:val="009A5074"/>
    <w:rsid w:val="009A5970"/>
    <w:rsid w:val="009A645E"/>
    <w:rsid w:val="009A6A75"/>
    <w:rsid w:val="009B00A2"/>
    <w:rsid w:val="009B1FBA"/>
    <w:rsid w:val="009B3155"/>
    <w:rsid w:val="009B509C"/>
    <w:rsid w:val="009B78E4"/>
    <w:rsid w:val="009C0F26"/>
    <w:rsid w:val="009C2C32"/>
    <w:rsid w:val="009C75E2"/>
    <w:rsid w:val="009D00FB"/>
    <w:rsid w:val="009D1728"/>
    <w:rsid w:val="009D51E1"/>
    <w:rsid w:val="009D5EC8"/>
    <w:rsid w:val="009E6322"/>
    <w:rsid w:val="009E75AF"/>
    <w:rsid w:val="009F3B76"/>
    <w:rsid w:val="009F7EE9"/>
    <w:rsid w:val="00A014F1"/>
    <w:rsid w:val="00A016BA"/>
    <w:rsid w:val="00A0236B"/>
    <w:rsid w:val="00A03F90"/>
    <w:rsid w:val="00A05179"/>
    <w:rsid w:val="00A106A1"/>
    <w:rsid w:val="00A11CE7"/>
    <w:rsid w:val="00A125B1"/>
    <w:rsid w:val="00A12E81"/>
    <w:rsid w:val="00A159D9"/>
    <w:rsid w:val="00A222BE"/>
    <w:rsid w:val="00A240AC"/>
    <w:rsid w:val="00A242C6"/>
    <w:rsid w:val="00A256FB"/>
    <w:rsid w:val="00A25827"/>
    <w:rsid w:val="00A263CC"/>
    <w:rsid w:val="00A3507E"/>
    <w:rsid w:val="00A40CE9"/>
    <w:rsid w:val="00A43950"/>
    <w:rsid w:val="00A450C5"/>
    <w:rsid w:val="00A46655"/>
    <w:rsid w:val="00A540A5"/>
    <w:rsid w:val="00A570AA"/>
    <w:rsid w:val="00A57C43"/>
    <w:rsid w:val="00A63DFE"/>
    <w:rsid w:val="00A6401C"/>
    <w:rsid w:val="00A655AF"/>
    <w:rsid w:val="00A65A21"/>
    <w:rsid w:val="00A67046"/>
    <w:rsid w:val="00A67836"/>
    <w:rsid w:val="00A720FF"/>
    <w:rsid w:val="00A72830"/>
    <w:rsid w:val="00A76E4F"/>
    <w:rsid w:val="00A777DB"/>
    <w:rsid w:val="00A854F5"/>
    <w:rsid w:val="00A85777"/>
    <w:rsid w:val="00A866A0"/>
    <w:rsid w:val="00A86E5A"/>
    <w:rsid w:val="00A87ADA"/>
    <w:rsid w:val="00A90267"/>
    <w:rsid w:val="00A90619"/>
    <w:rsid w:val="00A931CE"/>
    <w:rsid w:val="00A93D4E"/>
    <w:rsid w:val="00A94ACE"/>
    <w:rsid w:val="00A97E03"/>
    <w:rsid w:val="00AA01D0"/>
    <w:rsid w:val="00AA30B8"/>
    <w:rsid w:val="00AA3CC8"/>
    <w:rsid w:val="00AA40DB"/>
    <w:rsid w:val="00AA54DD"/>
    <w:rsid w:val="00AA66DF"/>
    <w:rsid w:val="00AA6861"/>
    <w:rsid w:val="00AB0109"/>
    <w:rsid w:val="00AB55C6"/>
    <w:rsid w:val="00AC0898"/>
    <w:rsid w:val="00AC2CF5"/>
    <w:rsid w:val="00AC3BC6"/>
    <w:rsid w:val="00AD1A81"/>
    <w:rsid w:val="00AD5242"/>
    <w:rsid w:val="00AD6010"/>
    <w:rsid w:val="00AD6379"/>
    <w:rsid w:val="00AD7E89"/>
    <w:rsid w:val="00AE049C"/>
    <w:rsid w:val="00AE3698"/>
    <w:rsid w:val="00AE55FB"/>
    <w:rsid w:val="00AE5EE7"/>
    <w:rsid w:val="00AE7470"/>
    <w:rsid w:val="00AF19B9"/>
    <w:rsid w:val="00AF1C66"/>
    <w:rsid w:val="00AF34ED"/>
    <w:rsid w:val="00AF4266"/>
    <w:rsid w:val="00AF47CB"/>
    <w:rsid w:val="00AF5F8E"/>
    <w:rsid w:val="00AF624E"/>
    <w:rsid w:val="00AF7DF5"/>
    <w:rsid w:val="00AF7F1F"/>
    <w:rsid w:val="00B042EA"/>
    <w:rsid w:val="00B04E12"/>
    <w:rsid w:val="00B06509"/>
    <w:rsid w:val="00B07765"/>
    <w:rsid w:val="00B143B6"/>
    <w:rsid w:val="00B14710"/>
    <w:rsid w:val="00B148C2"/>
    <w:rsid w:val="00B201D0"/>
    <w:rsid w:val="00B20A3B"/>
    <w:rsid w:val="00B22AA1"/>
    <w:rsid w:val="00B22CE2"/>
    <w:rsid w:val="00B23C81"/>
    <w:rsid w:val="00B30442"/>
    <w:rsid w:val="00B35931"/>
    <w:rsid w:val="00B35BB1"/>
    <w:rsid w:val="00B36387"/>
    <w:rsid w:val="00B36B63"/>
    <w:rsid w:val="00B46135"/>
    <w:rsid w:val="00B514B7"/>
    <w:rsid w:val="00B5394F"/>
    <w:rsid w:val="00B54D76"/>
    <w:rsid w:val="00B56F19"/>
    <w:rsid w:val="00B5736B"/>
    <w:rsid w:val="00B624E1"/>
    <w:rsid w:val="00B62B8F"/>
    <w:rsid w:val="00B637D4"/>
    <w:rsid w:val="00B64BBC"/>
    <w:rsid w:val="00B727E9"/>
    <w:rsid w:val="00B746DA"/>
    <w:rsid w:val="00B7484F"/>
    <w:rsid w:val="00B74F91"/>
    <w:rsid w:val="00B75E35"/>
    <w:rsid w:val="00B7712F"/>
    <w:rsid w:val="00B77972"/>
    <w:rsid w:val="00B81C84"/>
    <w:rsid w:val="00B85635"/>
    <w:rsid w:val="00B90255"/>
    <w:rsid w:val="00B9137E"/>
    <w:rsid w:val="00B95B83"/>
    <w:rsid w:val="00B97C1B"/>
    <w:rsid w:val="00BA13C4"/>
    <w:rsid w:val="00BA1CE0"/>
    <w:rsid w:val="00BA69AF"/>
    <w:rsid w:val="00BB002F"/>
    <w:rsid w:val="00BB2578"/>
    <w:rsid w:val="00BB2B72"/>
    <w:rsid w:val="00BC025C"/>
    <w:rsid w:val="00BC2FEE"/>
    <w:rsid w:val="00BC6430"/>
    <w:rsid w:val="00BC67CB"/>
    <w:rsid w:val="00BD110B"/>
    <w:rsid w:val="00BD1E87"/>
    <w:rsid w:val="00BD3942"/>
    <w:rsid w:val="00BD5680"/>
    <w:rsid w:val="00BD627C"/>
    <w:rsid w:val="00BD671C"/>
    <w:rsid w:val="00BE1CE3"/>
    <w:rsid w:val="00BE41DD"/>
    <w:rsid w:val="00BE4352"/>
    <w:rsid w:val="00BE5A79"/>
    <w:rsid w:val="00BE5B9E"/>
    <w:rsid w:val="00BE706E"/>
    <w:rsid w:val="00BE7D2F"/>
    <w:rsid w:val="00BF0E90"/>
    <w:rsid w:val="00BF1DB8"/>
    <w:rsid w:val="00BF517E"/>
    <w:rsid w:val="00C04F0C"/>
    <w:rsid w:val="00C066BD"/>
    <w:rsid w:val="00C06C32"/>
    <w:rsid w:val="00C07730"/>
    <w:rsid w:val="00C07F60"/>
    <w:rsid w:val="00C10B01"/>
    <w:rsid w:val="00C229CB"/>
    <w:rsid w:val="00C27D7E"/>
    <w:rsid w:val="00C31A08"/>
    <w:rsid w:val="00C32E74"/>
    <w:rsid w:val="00C347EE"/>
    <w:rsid w:val="00C34EE3"/>
    <w:rsid w:val="00C36B15"/>
    <w:rsid w:val="00C36DA6"/>
    <w:rsid w:val="00C4002C"/>
    <w:rsid w:val="00C40046"/>
    <w:rsid w:val="00C404E5"/>
    <w:rsid w:val="00C41B7A"/>
    <w:rsid w:val="00C41C67"/>
    <w:rsid w:val="00C449D0"/>
    <w:rsid w:val="00C503AA"/>
    <w:rsid w:val="00C504F9"/>
    <w:rsid w:val="00C50852"/>
    <w:rsid w:val="00C51C4D"/>
    <w:rsid w:val="00C5367E"/>
    <w:rsid w:val="00C5688C"/>
    <w:rsid w:val="00C578F3"/>
    <w:rsid w:val="00C646AB"/>
    <w:rsid w:val="00C64DCB"/>
    <w:rsid w:val="00C64F57"/>
    <w:rsid w:val="00C6727B"/>
    <w:rsid w:val="00C70278"/>
    <w:rsid w:val="00C714E1"/>
    <w:rsid w:val="00C73E3A"/>
    <w:rsid w:val="00C7414C"/>
    <w:rsid w:val="00C76072"/>
    <w:rsid w:val="00C7742F"/>
    <w:rsid w:val="00C83F50"/>
    <w:rsid w:val="00C84C1A"/>
    <w:rsid w:val="00C90EE4"/>
    <w:rsid w:val="00C931CC"/>
    <w:rsid w:val="00C941CE"/>
    <w:rsid w:val="00C94A50"/>
    <w:rsid w:val="00C978C1"/>
    <w:rsid w:val="00C97C3B"/>
    <w:rsid w:val="00CA0A60"/>
    <w:rsid w:val="00CA0FBC"/>
    <w:rsid w:val="00CA106B"/>
    <w:rsid w:val="00CA3CE7"/>
    <w:rsid w:val="00CA76FC"/>
    <w:rsid w:val="00CA7B70"/>
    <w:rsid w:val="00CB3B8E"/>
    <w:rsid w:val="00CC0827"/>
    <w:rsid w:val="00CC2BC2"/>
    <w:rsid w:val="00CC6176"/>
    <w:rsid w:val="00CC6352"/>
    <w:rsid w:val="00CD38DF"/>
    <w:rsid w:val="00CD7F0B"/>
    <w:rsid w:val="00CE0D14"/>
    <w:rsid w:val="00CE1430"/>
    <w:rsid w:val="00CE1A82"/>
    <w:rsid w:val="00CE1F9E"/>
    <w:rsid w:val="00CE2C52"/>
    <w:rsid w:val="00CE35F7"/>
    <w:rsid w:val="00CE5235"/>
    <w:rsid w:val="00CF11C2"/>
    <w:rsid w:val="00CF1DB3"/>
    <w:rsid w:val="00CF234D"/>
    <w:rsid w:val="00CF3352"/>
    <w:rsid w:val="00CF3502"/>
    <w:rsid w:val="00CF4EF7"/>
    <w:rsid w:val="00CF7C35"/>
    <w:rsid w:val="00D00C6A"/>
    <w:rsid w:val="00D01980"/>
    <w:rsid w:val="00D02883"/>
    <w:rsid w:val="00D07241"/>
    <w:rsid w:val="00D11A88"/>
    <w:rsid w:val="00D135E7"/>
    <w:rsid w:val="00D2161D"/>
    <w:rsid w:val="00D2339A"/>
    <w:rsid w:val="00D246D9"/>
    <w:rsid w:val="00D2585A"/>
    <w:rsid w:val="00D27744"/>
    <w:rsid w:val="00D27A1C"/>
    <w:rsid w:val="00D32F7A"/>
    <w:rsid w:val="00D342E7"/>
    <w:rsid w:val="00D37341"/>
    <w:rsid w:val="00D4054C"/>
    <w:rsid w:val="00D426B4"/>
    <w:rsid w:val="00D43E54"/>
    <w:rsid w:val="00D46987"/>
    <w:rsid w:val="00D46F36"/>
    <w:rsid w:val="00D517C0"/>
    <w:rsid w:val="00D52488"/>
    <w:rsid w:val="00D57BAD"/>
    <w:rsid w:val="00D600C5"/>
    <w:rsid w:val="00D60CB6"/>
    <w:rsid w:val="00D6217E"/>
    <w:rsid w:val="00D623F5"/>
    <w:rsid w:val="00D62DEB"/>
    <w:rsid w:val="00D64BD8"/>
    <w:rsid w:val="00D669D5"/>
    <w:rsid w:val="00D67ABE"/>
    <w:rsid w:val="00D67C81"/>
    <w:rsid w:val="00D70EE9"/>
    <w:rsid w:val="00D73655"/>
    <w:rsid w:val="00D74933"/>
    <w:rsid w:val="00D7610E"/>
    <w:rsid w:val="00D77B82"/>
    <w:rsid w:val="00D808D9"/>
    <w:rsid w:val="00D813D0"/>
    <w:rsid w:val="00D83DC8"/>
    <w:rsid w:val="00D87205"/>
    <w:rsid w:val="00D87F64"/>
    <w:rsid w:val="00D96BB0"/>
    <w:rsid w:val="00D97FDA"/>
    <w:rsid w:val="00DA1BF3"/>
    <w:rsid w:val="00DA299A"/>
    <w:rsid w:val="00DA2AC0"/>
    <w:rsid w:val="00DA4598"/>
    <w:rsid w:val="00DA7147"/>
    <w:rsid w:val="00DB1BD3"/>
    <w:rsid w:val="00DB2492"/>
    <w:rsid w:val="00DB33C6"/>
    <w:rsid w:val="00DB3CF7"/>
    <w:rsid w:val="00DB3DC7"/>
    <w:rsid w:val="00DB618F"/>
    <w:rsid w:val="00DB7D85"/>
    <w:rsid w:val="00DC0050"/>
    <w:rsid w:val="00DC137B"/>
    <w:rsid w:val="00DC1CA1"/>
    <w:rsid w:val="00DC1DCE"/>
    <w:rsid w:val="00DC1ED5"/>
    <w:rsid w:val="00DC6343"/>
    <w:rsid w:val="00DD3EAF"/>
    <w:rsid w:val="00DD7BA0"/>
    <w:rsid w:val="00DE03C2"/>
    <w:rsid w:val="00DE281C"/>
    <w:rsid w:val="00DE2AAB"/>
    <w:rsid w:val="00DE2DF3"/>
    <w:rsid w:val="00DE54F7"/>
    <w:rsid w:val="00DE72C8"/>
    <w:rsid w:val="00DF1C5E"/>
    <w:rsid w:val="00DF4A17"/>
    <w:rsid w:val="00DF7992"/>
    <w:rsid w:val="00E04B25"/>
    <w:rsid w:val="00E0689D"/>
    <w:rsid w:val="00E07C00"/>
    <w:rsid w:val="00E1087A"/>
    <w:rsid w:val="00E1462A"/>
    <w:rsid w:val="00E212F8"/>
    <w:rsid w:val="00E2252E"/>
    <w:rsid w:val="00E22BB8"/>
    <w:rsid w:val="00E22BF7"/>
    <w:rsid w:val="00E25290"/>
    <w:rsid w:val="00E27520"/>
    <w:rsid w:val="00E276D2"/>
    <w:rsid w:val="00E30407"/>
    <w:rsid w:val="00E31797"/>
    <w:rsid w:val="00E3295A"/>
    <w:rsid w:val="00E33216"/>
    <w:rsid w:val="00E33360"/>
    <w:rsid w:val="00E36095"/>
    <w:rsid w:val="00E36A25"/>
    <w:rsid w:val="00E40219"/>
    <w:rsid w:val="00E40F73"/>
    <w:rsid w:val="00E42DD5"/>
    <w:rsid w:val="00E438A7"/>
    <w:rsid w:val="00E475D8"/>
    <w:rsid w:val="00E50B62"/>
    <w:rsid w:val="00E52568"/>
    <w:rsid w:val="00E53530"/>
    <w:rsid w:val="00E55329"/>
    <w:rsid w:val="00E55F1A"/>
    <w:rsid w:val="00E56CB7"/>
    <w:rsid w:val="00E623B6"/>
    <w:rsid w:val="00E63C84"/>
    <w:rsid w:val="00E63CAA"/>
    <w:rsid w:val="00E6402D"/>
    <w:rsid w:val="00E64386"/>
    <w:rsid w:val="00E66B6F"/>
    <w:rsid w:val="00E70057"/>
    <w:rsid w:val="00E70A10"/>
    <w:rsid w:val="00E73F7A"/>
    <w:rsid w:val="00E75559"/>
    <w:rsid w:val="00E7605D"/>
    <w:rsid w:val="00E76DB0"/>
    <w:rsid w:val="00E76E34"/>
    <w:rsid w:val="00E7704D"/>
    <w:rsid w:val="00E82B6B"/>
    <w:rsid w:val="00E842CC"/>
    <w:rsid w:val="00E85823"/>
    <w:rsid w:val="00E86679"/>
    <w:rsid w:val="00E87EF9"/>
    <w:rsid w:val="00E90179"/>
    <w:rsid w:val="00E9206A"/>
    <w:rsid w:val="00E93A05"/>
    <w:rsid w:val="00E952C8"/>
    <w:rsid w:val="00E95BAE"/>
    <w:rsid w:val="00E97738"/>
    <w:rsid w:val="00E97C6C"/>
    <w:rsid w:val="00EA04A0"/>
    <w:rsid w:val="00EA11F6"/>
    <w:rsid w:val="00EA450F"/>
    <w:rsid w:val="00EA4D4D"/>
    <w:rsid w:val="00EA5FB4"/>
    <w:rsid w:val="00EB7947"/>
    <w:rsid w:val="00EC5AE1"/>
    <w:rsid w:val="00EC74B9"/>
    <w:rsid w:val="00ED0544"/>
    <w:rsid w:val="00ED18F1"/>
    <w:rsid w:val="00ED197A"/>
    <w:rsid w:val="00ED1BB1"/>
    <w:rsid w:val="00ED1CA4"/>
    <w:rsid w:val="00ED1DFA"/>
    <w:rsid w:val="00ED3405"/>
    <w:rsid w:val="00ED423F"/>
    <w:rsid w:val="00ED5C4C"/>
    <w:rsid w:val="00ED6D4B"/>
    <w:rsid w:val="00ED7AFA"/>
    <w:rsid w:val="00EE147E"/>
    <w:rsid w:val="00EE363E"/>
    <w:rsid w:val="00EE5B8B"/>
    <w:rsid w:val="00EE5F18"/>
    <w:rsid w:val="00EE7B0E"/>
    <w:rsid w:val="00EF0AA4"/>
    <w:rsid w:val="00F01649"/>
    <w:rsid w:val="00F019F1"/>
    <w:rsid w:val="00F03A03"/>
    <w:rsid w:val="00F0475B"/>
    <w:rsid w:val="00F11407"/>
    <w:rsid w:val="00F11F95"/>
    <w:rsid w:val="00F12B76"/>
    <w:rsid w:val="00F134B2"/>
    <w:rsid w:val="00F15DBC"/>
    <w:rsid w:val="00F17F8E"/>
    <w:rsid w:val="00F218DD"/>
    <w:rsid w:val="00F220A9"/>
    <w:rsid w:val="00F2331A"/>
    <w:rsid w:val="00F23A19"/>
    <w:rsid w:val="00F23D11"/>
    <w:rsid w:val="00F25476"/>
    <w:rsid w:val="00F25CA4"/>
    <w:rsid w:val="00F31599"/>
    <w:rsid w:val="00F37F07"/>
    <w:rsid w:val="00F41B30"/>
    <w:rsid w:val="00F41CC8"/>
    <w:rsid w:val="00F43B93"/>
    <w:rsid w:val="00F449AF"/>
    <w:rsid w:val="00F45267"/>
    <w:rsid w:val="00F46C56"/>
    <w:rsid w:val="00F51FC8"/>
    <w:rsid w:val="00F52C2F"/>
    <w:rsid w:val="00F538B0"/>
    <w:rsid w:val="00F53A81"/>
    <w:rsid w:val="00F541AF"/>
    <w:rsid w:val="00F5426E"/>
    <w:rsid w:val="00F571E8"/>
    <w:rsid w:val="00F5742B"/>
    <w:rsid w:val="00F61CF3"/>
    <w:rsid w:val="00F66F3B"/>
    <w:rsid w:val="00F72C54"/>
    <w:rsid w:val="00F73506"/>
    <w:rsid w:val="00F73D85"/>
    <w:rsid w:val="00F75667"/>
    <w:rsid w:val="00F7593B"/>
    <w:rsid w:val="00F80C77"/>
    <w:rsid w:val="00F85BC2"/>
    <w:rsid w:val="00F94583"/>
    <w:rsid w:val="00F96735"/>
    <w:rsid w:val="00F970D0"/>
    <w:rsid w:val="00FA10C5"/>
    <w:rsid w:val="00FA1C41"/>
    <w:rsid w:val="00FA2790"/>
    <w:rsid w:val="00FA314F"/>
    <w:rsid w:val="00FA702B"/>
    <w:rsid w:val="00FB4A34"/>
    <w:rsid w:val="00FB6611"/>
    <w:rsid w:val="00FB6C5F"/>
    <w:rsid w:val="00FB6EBB"/>
    <w:rsid w:val="00FC0F86"/>
    <w:rsid w:val="00FC26E2"/>
    <w:rsid w:val="00FC3B69"/>
    <w:rsid w:val="00FD08C7"/>
    <w:rsid w:val="00FD0937"/>
    <w:rsid w:val="00FD17C8"/>
    <w:rsid w:val="00FD22CE"/>
    <w:rsid w:val="00FD3C7D"/>
    <w:rsid w:val="00FD57E7"/>
    <w:rsid w:val="00FE2CE1"/>
    <w:rsid w:val="00FE63C2"/>
    <w:rsid w:val="00FF08EE"/>
    <w:rsid w:val="00FF1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711C8"/>
  <w15:chartTrackingRefBased/>
  <w15:docId w15:val="{48A9E491-20C5-47B6-84C2-5A27B9D1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en-GB" w:eastAsia="en-US"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8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D18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D246D9"/>
    <w:pPr>
      <w:spacing w:after="0" w:line="240" w:lineRule="auto"/>
    </w:pPr>
    <w:rPr>
      <w:rFonts w:eastAsia="Calibri" w:cs="Times New Roman"/>
    </w:rPr>
  </w:style>
  <w:style w:type="table" w:styleId="TableGrid">
    <w:name w:val="Table Grid"/>
    <w:basedOn w:val="TableNormal"/>
    <w:uiPriority w:val="39"/>
    <w:rsid w:val="003E0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D187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D1878"/>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F218D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C978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8C1"/>
  </w:style>
  <w:style w:type="paragraph" w:styleId="Footer">
    <w:name w:val="footer"/>
    <w:basedOn w:val="Normal"/>
    <w:link w:val="FooterChar"/>
    <w:uiPriority w:val="99"/>
    <w:unhideWhenUsed/>
    <w:rsid w:val="00C978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604572">
      <w:bodyDiv w:val="1"/>
      <w:marLeft w:val="0"/>
      <w:marRight w:val="0"/>
      <w:marTop w:val="0"/>
      <w:marBottom w:val="0"/>
      <w:divBdr>
        <w:top w:val="none" w:sz="0" w:space="0" w:color="auto"/>
        <w:left w:val="none" w:sz="0" w:space="0" w:color="auto"/>
        <w:bottom w:val="none" w:sz="0" w:space="0" w:color="auto"/>
        <w:right w:val="none" w:sz="0" w:space="0" w:color="auto"/>
      </w:divBdr>
    </w:div>
    <w:div w:id="1613046944">
      <w:bodyDiv w:val="1"/>
      <w:marLeft w:val="0"/>
      <w:marRight w:val="0"/>
      <w:marTop w:val="0"/>
      <w:marBottom w:val="0"/>
      <w:divBdr>
        <w:top w:val="none" w:sz="0" w:space="0" w:color="auto"/>
        <w:left w:val="none" w:sz="0" w:space="0" w:color="auto"/>
        <w:bottom w:val="none" w:sz="0" w:space="0" w:color="auto"/>
        <w:right w:val="none" w:sz="0" w:space="0" w:color="auto"/>
      </w:divBdr>
    </w:div>
    <w:div w:id="180959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B98816CC5C4AC418F172A774CE3C52C" ma:contentTypeVersion="14" ma:contentTypeDescription="Create a new document." ma:contentTypeScope="" ma:versionID="949520fc1a76671be6989c918c20d6ef">
  <xsd:schema xmlns:xsd="http://www.w3.org/2001/XMLSchema" xmlns:xs="http://www.w3.org/2001/XMLSchema" xmlns:p="http://schemas.microsoft.com/office/2006/metadata/properties" xmlns:ns2="e59866f1-843e-4711-9957-bfcaed4d9349" xmlns:ns3="b86f150f-c9f8-45ef-8a42-8e66d4ca9824" targetNamespace="http://schemas.microsoft.com/office/2006/metadata/properties" ma:root="true" ma:fieldsID="8970361c90a87ecbd0d4caaddd7759f7" ns2:_="" ns3:_="">
    <xsd:import namespace="e59866f1-843e-4711-9957-bfcaed4d9349"/>
    <xsd:import namespace="b86f150f-c9f8-45ef-8a42-8e66d4ca98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866f1-843e-4711-9957-bfcaed4d9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f150f-c9f8-45ef-8a42-8e66d4ca98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2d42592-e6be-4736-9c93-5ffc1e26738a}" ma:internalName="TaxCatchAll" ma:showField="CatchAllData" ma:web="b86f150f-c9f8-45ef-8a42-8e66d4ca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9866f1-843e-4711-9957-bfcaed4d9349">
      <Terms xmlns="http://schemas.microsoft.com/office/infopath/2007/PartnerControls"/>
    </lcf76f155ced4ddcb4097134ff3c332f>
    <TaxCatchAll xmlns="b86f150f-c9f8-45ef-8a42-8e66d4ca9824" xsi:nil="true"/>
  </documentManagement>
</p:properties>
</file>

<file path=customXml/itemProps1.xml><?xml version="1.0" encoding="utf-8"?>
<ds:datastoreItem xmlns:ds="http://schemas.openxmlformats.org/officeDocument/2006/customXml" ds:itemID="{EDEDE779-7263-4ED6-BDB3-53F0CD76AF8F}">
  <ds:schemaRefs>
    <ds:schemaRef ds:uri="http://schemas.microsoft.com/sharepoint/v3/contenttype/forms"/>
  </ds:schemaRefs>
</ds:datastoreItem>
</file>

<file path=customXml/itemProps2.xml><?xml version="1.0" encoding="utf-8"?>
<ds:datastoreItem xmlns:ds="http://schemas.openxmlformats.org/officeDocument/2006/customXml" ds:itemID="{D5CA7000-1FEC-4DD9-8EDD-68CDD201588C}">
  <ds:schemaRefs>
    <ds:schemaRef ds:uri="http://schemas.openxmlformats.org/officeDocument/2006/bibliography"/>
  </ds:schemaRefs>
</ds:datastoreItem>
</file>

<file path=customXml/itemProps3.xml><?xml version="1.0" encoding="utf-8"?>
<ds:datastoreItem xmlns:ds="http://schemas.openxmlformats.org/officeDocument/2006/customXml" ds:itemID="{7012431E-A05F-476B-A6A8-F89919175BAA}"/>
</file>

<file path=customXml/itemProps4.xml><?xml version="1.0" encoding="utf-8"?>
<ds:datastoreItem xmlns:ds="http://schemas.openxmlformats.org/officeDocument/2006/customXml" ds:itemID="{8D03E7FB-DF8D-4945-841C-DC1105C811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1560</Words>
  <Characters>8897</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Neill A Anderson</cp:lastModifiedBy>
  <cp:revision>8</cp:revision>
  <dcterms:created xsi:type="dcterms:W3CDTF">2024-03-24T18:28:00Z</dcterms:created>
  <dcterms:modified xsi:type="dcterms:W3CDTF">2025-03-20T09:36:00Z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0x010100BB98816CC5C4AC418F172A774CE3C52C</vt:lpwstr>
  </property>
</Properties>
</file>